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7C4D1" w14:textId="77777777" w:rsidR="000601E0" w:rsidRDefault="000601E0" w:rsidP="000601E0">
      <w:pPr>
        <w:spacing w:after="8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73365679" w14:textId="77777777" w:rsidR="000601E0" w:rsidRDefault="000601E0" w:rsidP="000601E0">
      <w:pPr>
        <w:spacing w:after="80" w:line="240" w:lineRule="auto"/>
        <w:jc w:val="center"/>
        <w:rPr>
          <w:b/>
          <w:bCs/>
          <w:sz w:val="24"/>
          <w:szCs w:val="24"/>
        </w:rPr>
      </w:pPr>
    </w:p>
    <w:p w14:paraId="06A043EA" w14:textId="77777777" w:rsidR="000601E0" w:rsidRDefault="000601E0" w:rsidP="000601E0">
      <w:pPr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02847D6" wp14:editId="74589037">
            <wp:simplePos x="0" y="0"/>
            <wp:positionH relativeFrom="page">
              <wp:posOffset>2108835</wp:posOffset>
            </wp:positionH>
            <wp:positionV relativeFrom="page">
              <wp:posOffset>1428115</wp:posOffset>
            </wp:positionV>
            <wp:extent cx="3392805" cy="17843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4A18605" wp14:editId="439F20FE">
            <wp:simplePos x="0" y="0"/>
            <wp:positionH relativeFrom="page">
              <wp:posOffset>1886585</wp:posOffset>
            </wp:positionH>
            <wp:positionV relativeFrom="page">
              <wp:posOffset>1651635</wp:posOffset>
            </wp:positionV>
            <wp:extent cx="3773805" cy="10350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4AC18C6F" wp14:editId="7E356832">
            <wp:simplePos x="0" y="0"/>
            <wp:positionH relativeFrom="page">
              <wp:posOffset>2338070</wp:posOffset>
            </wp:positionH>
            <wp:positionV relativeFrom="page">
              <wp:posOffset>1825625</wp:posOffset>
            </wp:positionV>
            <wp:extent cx="2856865" cy="306070"/>
            <wp:effectExtent l="0" t="0" r="63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61EB3941" wp14:editId="18004C74">
            <wp:simplePos x="0" y="0"/>
            <wp:positionH relativeFrom="page">
              <wp:posOffset>3481705</wp:posOffset>
            </wp:positionH>
            <wp:positionV relativeFrom="page">
              <wp:posOffset>678815</wp:posOffset>
            </wp:positionV>
            <wp:extent cx="596265" cy="626110"/>
            <wp:effectExtent l="0" t="0" r="0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E81CFD0" wp14:editId="350E37F4">
            <wp:simplePos x="0" y="0"/>
            <wp:positionH relativeFrom="page">
              <wp:posOffset>3404235</wp:posOffset>
            </wp:positionH>
            <wp:positionV relativeFrom="page">
              <wp:posOffset>208915</wp:posOffset>
            </wp:positionV>
            <wp:extent cx="725805" cy="148590"/>
            <wp:effectExtent l="0" t="0" r="0" b="381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14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D8559DD" wp14:editId="7FD56566">
            <wp:simplePos x="0" y="0"/>
            <wp:positionH relativeFrom="page">
              <wp:posOffset>3323590</wp:posOffset>
            </wp:positionH>
            <wp:positionV relativeFrom="page">
              <wp:posOffset>383540</wp:posOffset>
            </wp:positionV>
            <wp:extent cx="882650" cy="8382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89FEC79" wp14:editId="6A3F9F84">
            <wp:simplePos x="0" y="0"/>
            <wp:positionH relativeFrom="page">
              <wp:posOffset>3295650</wp:posOffset>
            </wp:positionH>
            <wp:positionV relativeFrom="page">
              <wp:posOffset>508000</wp:posOffset>
            </wp:positionV>
            <wp:extent cx="973455" cy="90170"/>
            <wp:effectExtent l="0" t="0" r="0" b="508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A2779" w14:textId="77777777" w:rsidR="000601E0" w:rsidRDefault="000601E0" w:rsidP="000601E0">
      <w:pPr>
        <w:spacing w:after="80" w:line="240" w:lineRule="auto"/>
        <w:jc w:val="center"/>
        <w:rPr>
          <w:b/>
          <w:bCs/>
          <w:sz w:val="24"/>
          <w:szCs w:val="24"/>
        </w:rPr>
      </w:pPr>
    </w:p>
    <w:p w14:paraId="16A92108" w14:textId="77777777" w:rsidR="000601E0" w:rsidRDefault="000601E0" w:rsidP="000601E0">
      <w:pPr>
        <w:spacing w:after="80" w:line="240" w:lineRule="auto"/>
        <w:jc w:val="center"/>
        <w:rPr>
          <w:b/>
          <w:bCs/>
          <w:sz w:val="24"/>
          <w:szCs w:val="24"/>
        </w:rPr>
      </w:pPr>
    </w:p>
    <w:p w14:paraId="7164DBBD" w14:textId="77777777" w:rsidR="000601E0" w:rsidRDefault="000601E0" w:rsidP="000601E0">
      <w:pPr>
        <w:spacing w:after="0" w:line="276" w:lineRule="auto"/>
        <w:jc w:val="right"/>
        <w:rPr>
          <w:sz w:val="24"/>
          <w:szCs w:val="24"/>
        </w:rPr>
      </w:pPr>
    </w:p>
    <w:p w14:paraId="5AFCE6AF" w14:textId="569B8B03" w:rsidR="000601E0" w:rsidRPr="000601E0" w:rsidRDefault="000601E0" w:rsidP="000601E0">
      <w:pPr>
        <w:bidi/>
        <w:rPr>
          <w:rFonts w:cs="Times New Roman"/>
          <w:sz w:val="28"/>
          <w:szCs w:val="28"/>
          <w:rtl/>
          <w:lang w:bidi="ar-MA"/>
        </w:rPr>
      </w:pPr>
      <w:r w:rsidRPr="000601E0">
        <w:rPr>
          <w:rFonts w:cs="Times New Roman" w:hint="cs"/>
          <w:sz w:val="28"/>
          <w:szCs w:val="28"/>
          <w:rtl/>
          <w:lang w:bidi="ar-MA"/>
        </w:rPr>
        <w:t>2022.06.23</w:t>
      </w:r>
    </w:p>
    <w:p w14:paraId="4D8D2669" w14:textId="332ABBA4" w:rsidR="00FE021F" w:rsidRPr="000601E0" w:rsidRDefault="00FE021F" w:rsidP="000601E0">
      <w:pPr>
        <w:bidi/>
        <w:jc w:val="center"/>
        <w:rPr>
          <w:rFonts w:cstheme="minorHAnsi"/>
          <w:b/>
          <w:bCs/>
          <w:sz w:val="28"/>
          <w:szCs w:val="28"/>
          <w:u w:val="single"/>
          <w:lang w:bidi="ar-MA"/>
        </w:rPr>
      </w:pPr>
      <w:r w:rsidRPr="000601E0">
        <w:rPr>
          <w:rFonts w:cs="Times New Roman" w:hint="cs"/>
          <w:b/>
          <w:bCs/>
          <w:sz w:val="28"/>
          <w:szCs w:val="28"/>
          <w:u w:val="single"/>
          <w:rtl/>
          <w:lang w:bidi="ar-MA"/>
        </w:rPr>
        <w:t>بلاغ صحفي</w:t>
      </w:r>
    </w:p>
    <w:p w14:paraId="4594226A" w14:textId="50004B70" w:rsidR="000601E0" w:rsidRPr="000601E0" w:rsidRDefault="000601E0" w:rsidP="000601E0">
      <w:pPr>
        <w:bidi/>
        <w:spacing w:after="0"/>
        <w:jc w:val="center"/>
        <w:rPr>
          <w:rFonts w:cs="Times New Roman"/>
          <w:b/>
          <w:bCs/>
          <w:sz w:val="28"/>
          <w:szCs w:val="28"/>
          <w:rtl/>
          <w:lang w:bidi="ar-MA"/>
        </w:rPr>
      </w:pPr>
      <w:r w:rsidRPr="000601E0">
        <w:rPr>
          <w:rFonts w:cs="Times New Roman"/>
          <w:b/>
          <w:bCs/>
          <w:sz w:val="28"/>
          <w:szCs w:val="28"/>
          <w:rtl/>
          <w:lang w:bidi="ar-MA"/>
        </w:rPr>
        <w:t>النسخة الخامسة من المباراة المغربية للمنتوجات المجالية</w:t>
      </w:r>
      <w:r w:rsidRPr="000601E0">
        <w:rPr>
          <w:rFonts w:cs="Times New Roman" w:hint="cs"/>
          <w:b/>
          <w:bCs/>
          <w:sz w:val="28"/>
          <w:szCs w:val="28"/>
          <w:rtl/>
          <w:lang w:bidi="ar-MA"/>
        </w:rPr>
        <w:t>:</w:t>
      </w:r>
    </w:p>
    <w:p w14:paraId="70D841A5" w14:textId="278EAB32" w:rsidR="000601E0" w:rsidRDefault="000601E0" w:rsidP="000601E0">
      <w:pPr>
        <w:bidi/>
        <w:spacing w:after="0"/>
        <w:jc w:val="center"/>
        <w:rPr>
          <w:rFonts w:cs="Times New Roman"/>
          <w:b/>
          <w:bCs/>
          <w:sz w:val="28"/>
          <w:szCs w:val="28"/>
          <w:rtl/>
          <w:lang w:bidi="ar-MA"/>
        </w:rPr>
      </w:pPr>
      <w:r w:rsidRPr="000601E0">
        <w:rPr>
          <w:rFonts w:cs="Times New Roman" w:hint="cs"/>
          <w:b/>
          <w:bCs/>
          <w:sz w:val="28"/>
          <w:szCs w:val="28"/>
          <w:rtl/>
          <w:lang w:bidi="ar-MA"/>
        </w:rPr>
        <w:t>تنافس</w:t>
      </w:r>
      <w:r w:rsidRPr="000601E0">
        <w:rPr>
          <w:rFonts w:cs="Times New Roman"/>
          <w:b/>
          <w:bCs/>
          <w:sz w:val="28"/>
          <w:szCs w:val="28"/>
          <w:rtl/>
          <w:lang w:bidi="ar-MA"/>
        </w:rPr>
        <w:t xml:space="preserve"> </w:t>
      </w:r>
      <w:r w:rsidR="00A76D0B" w:rsidRPr="000601E0">
        <w:rPr>
          <w:rFonts w:cs="Times New Roman"/>
          <w:b/>
          <w:bCs/>
          <w:sz w:val="28"/>
          <w:szCs w:val="28"/>
          <w:rtl/>
          <w:lang w:bidi="ar-MA"/>
        </w:rPr>
        <w:t xml:space="preserve">أكثر من </w:t>
      </w:r>
      <w:r w:rsidR="00A76D0B" w:rsidRPr="000601E0">
        <w:rPr>
          <w:rFonts w:cstheme="minorHAnsi"/>
          <w:b/>
          <w:bCs/>
          <w:sz w:val="28"/>
          <w:szCs w:val="28"/>
          <w:rtl/>
          <w:lang w:bidi="ar-MA"/>
        </w:rPr>
        <w:t xml:space="preserve">980 </w:t>
      </w:r>
      <w:r w:rsidR="00A76D0B" w:rsidRPr="000601E0">
        <w:rPr>
          <w:rFonts w:cs="Times New Roman"/>
          <w:b/>
          <w:bCs/>
          <w:sz w:val="28"/>
          <w:szCs w:val="28"/>
          <w:rtl/>
          <w:lang w:bidi="ar-MA"/>
        </w:rPr>
        <w:t xml:space="preserve">منتوج </w:t>
      </w:r>
    </w:p>
    <w:p w14:paraId="274A6EC3" w14:textId="77777777" w:rsidR="000601E0" w:rsidRPr="000601E0" w:rsidRDefault="000601E0" w:rsidP="000601E0">
      <w:pPr>
        <w:bidi/>
        <w:spacing w:after="0"/>
        <w:jc w:val="center"/>
        <w:rPr>
          <w:rFonts w:cstheme="minorHAnsi"/>
          <w:b/>
          <w:bCs/>
          <w:sz w:val="28"/>
          <w:szCs w:val="28"/>
          <w:lang w:bidi="ar-MA"/>
        </w:rPr>
      </w:pPr>
    </w:p>
    <w:p w14:paraId="62D9D837" w14:textId="4DB5999A" w:rsidR="00FE021F" w:rsidRPr="003E1F7C" w:rsidRDefault="00FE021F" w:rsidP="000601E0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cstheme="minorHAnsi"/>
          <w:b/>
          <w:bCs/>
          <w:sz w:val="28"/>
          <w:szCs w:val="28"/>
          <w:lang w:bidi="ar-MA"/>
        </w:rPr>
      </w:pPr>
      <w:r w:rsidRPr="000601E0">
        <w:rPr>
          <w:rFonts w:cs="Times New Roman" w:hint="cs"/>
          <w:b/>
          <w:bCs/>
          <w:sz w:val="28"/>
          <w:szCs w:val="28"/>
          <w:rtl/>
        </w:rPr>
        <w:t xml:space="preserve">يندرج هذا الحدث في إطار </w:t>
      </w:r>
      <w:r w:rsidR="000601E0">
        <w:rPr>
          <w:rFonts w:cs="Times New Roman" w:hint="cs"/>
          <w:b/>
          <w:bCs/>
          <w:sz w:val="28"/>
          <w:szCs w:val="28"/>
          <w:rtl/>
        </w:rPr>
        <w:t xml:space="preserve">تنفيذ </w:t>
      </w:r>
      <w:r w:rsidRPr="000601E0">
        <w:rPr>
          <w:rFonts w:cs="Times New Roman" w:hint="cs"/>
          <w:b/>
          <w:bCs/>
          <w:sz w:val="28"/>
          <w:szCs w:val="28"/>
          <w:rtl/>
        </w:rPr>
        <w:t xml:space="preserve">الاستراتيجية </w:t>
      </w:r>
      <w:r w:rsidR="00633EBC" w:rsidRPr="000601E0">
        <w:rPr>
          <w:rFonts w:cs="Times New Roman" w:hint="cs"/>
          <w:b/>
          <w:bCs/>
          <w:sz w:val="28"/>
          <w:szCs w:val="28"/>
          <w:rtl/>
        </w:rPr>
        <w:t xml:space="preserve">الوطنية </w:t>
      </w:r>
      <w:r w:rsidR="00633EBC" w:rsidRPr="003E1F7C">
        <w:rPr>
          <w:rFonts w:cs="Times New Roman" w:hint="cs"/>
          <w:b/>
          <w:bCs/>
          <w:sz w:val="28"/>
          <w:szCs w:val="28"/>
          <w:rtl/>
        </w:rPr>
        <w:t xml:space="preserve">لتنمية المنتوجات المجالية التي تم إطلاقها سنة </w:t>
      </w:r>
      <w:r w:rsidR="00633EBC" w:rsidRPr="003E1F7C">
        <w:rPr>
          <w:rFonts w:cstheme="minorHAnsi"/>
          <w:b/>
          <w:bCs/>
          <w:sz w:val="28"/>
          <w:szCs w:val="28"/>
          <w:lang w:bidi="ar-MA"/>
        </w:rPr>
        <w:t>2012</w:t>
      </w:r>
    </w:p>
    <w:p w14:paraId="0D187B22" w14:textId="4FB7D235" w:rsidR="00633EBC" w:rsidRPr="003E1F7C" w:rsidRDefault="00633EBC" w:rsidP="000601E0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cstheme="minorHAnsi"/>
          <w:b/>
          <w:bCs/>
          <w:sz w:val="28"/>
          <w:szCs w:val="28"/>
          <w:lang w:bidi="ar-MA"/>
        </w:rPr>
      </w:pPr>
      <w:r w:rsidRPr="003E1F7C">
        <w:rPr>
          <w:rFonts w:cs="Times New Roman" w:hint="cs"/>
          <w:b/>
          <w:bCs/>
          <w:sz w:val="28"/>
          <w:szCs w:val="28"/>
          <w:rtl/>
          <w:lang w:bidi="ar-MA"/>
        </w:rPr>
        <w:t xml:space="preserve">آلية </w:t>
      </w:r>
      <w:r w:rsidR="000601E0" w:rsidRPr="003E1F7C">
        <w:rPr>
          <w:rFonts w:cs="Times New Roman" w:hint="cs"/>
          <w:b/>
          <w:bCs/>
          <w:sz w:val="28"/>
          <w:szCs w:val="28"/>
          <w:rtl/>
          <w:lang w:bidi="ar-MA"/>
        </w:rPr>
        <w:t>فعالة لتثمين المجهودات المهمة</w:t>
      </w:r>
      <w:r w:rsidRPr="003E1F7C">
        <w:rPr>
          <w:rFonts w:cs="Times New Roman" w:hint="cs"/>
          <w:b/>
          <w:bCs/>
          <w:sz w:val="28"/>
          <w:szCs w:val="28"/>
          <w:rtl/>
          <w:lang w:bidi="ar-MA"/>
        </w:rPr>
        <w:t xml:space="preserve"> التي </w:t>
      </w:r>
      <w:r w:rsidR="00F12DDC" w:rsidRPr="003E1F7C">
        <w:rPr>
          <w:rFonts w:cs="Times New Roman" w:hint="cs"/>
          <w:b/>
          <w:bCs/>
          <w:sz w:val="28"/>
          <w:szCs w:val="28"/>
          <w:rtl/>
          <w:lang w:bidi="ar-MA"/>
        </w:rPr>
        <w:t>يبذلها</w:t>
      </w:r>
      <w:r w:rsidRPr="003E1F7C">
        <w:rPr>
          <w:rFonts w:cs="Times New Roman" w:hint="cs"/>
          <w:b/>
          <w:bCs/>
          <w:sz w:val="28"/>
          <w:szCs w:val="28"/>
          <w:rtl/>
          <w:lang w:bidi="ar-MA"/>
        </w:rPr>
        <w:t xml:space="preserve"> المنتجون والتعاونيات الفلاحية</w:t>
      </w:r>
    </w:p>
    <w:p w14:paraId="541D82BD" w14:textId="0B4C9D3F" w:rsidR="00540599" w:rsidRPr="003E1F7C" w:rsidRDefault="00F12DDC" w:rsidP="002854AE">
      <w:pPr>
        <w:bidi/>
        <w:spacing w:before="120" w:after="0" w:line="240" w:lineRule="auto"/>
        <w:jc w:val="both"/>
        <w:rPr>
          <w:rFonts w:cs="Times New Roman"/>
          <w:sz w:val="28"/>
          <w:szCs w:val="28"/>
          <w:rtl/>
          <w:lang w:bidi="ar-MA"/>
        </w:rPr>
      </w:pPr>
      <w:r w:rsidRPr="003E1F7C">
        <w:rPr>
          <w:rFonts w:cs="Times New Roman" w:hint="cs"/>
          <w:sz w:val="28"/>
          <w:szCs w:val="28"/>
          <w:rtl/>
          <w:lang w:bidi="ar-MA"/>
        </w:rPr>
        <w:t xml:space="preserve">تحت إشراف وزارة الفلاحة والصيد البحري والتنمية القروية والمياه والغابات، </w:t>
      </w:r>
      <w:r w:rsidR="005868F8" w:rsidRPr="003E1F7C">
        <w:rPr>
          <w:rFonts w:cs="Times New Roman"/>
          <w:sz w:val="28"/>
          <w:szCs w:val="28"/>
          <w:rtl/>
          <w:lang w:bidi="ar-MA"/>
        </w:rPr>
        <w:t xml:space="preserve">تنظم وكالة التنمية </w:t>
      </w:r>
      <w:r w:rsidR="00621CAB" w:rsidRPr="003E1F7C">
        <w:rPr>
          <w:rFonts w:cs="Times New Roman" w:hint="cs"/>
          <w:sz w:val="28"/>
          <w:szCs w:val="28"/>
          <w:rtl/>
          <w:lang w:bidi="ar-MA"/>
        </w:rPr>
        <w:t xml:space="preserve">الفلاحية 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>ال</w:t>
      </w:r>
      <w:r w:rsidR="002854AE" w:rsidRPr="003E1F7C">
        <w:rPr>
          <w:rFonts w:cs="Times New Roman"/>
          <w:sz w:val="28"/>
          <w:szCs w:val="28"/>
          <w:rtl/>
          <w:lang w:bidi="ar-MA"/>
        </w:rPr>
        <w:t>نسخ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 xml:space="preserve">ة </w:t>
      </w:r>
      <w:r w:rsidR="002854AE" w:rsidRPr="003E1F7C">
        <w:rPr>
          <w:rFonts w:cs="Times New Roman"/>
          <w:sz w:val="28"/>
          <w:szCs w:val="28"/>
          <w:rtl/>
          <w:lang w:bidi="ar-MA"/>
        </w:rPr>
        <w:t xml:space="preserve">الخامسة </w:t>
      </w:r>
      <w:r w:rsidR="005868F8" w:rsidRPr="003E1F7C">
        <w:rPr>
          <w:rFonts w:cs="Times New Roman"/>
          <w:sz w:val="28"/>
          <w:szCs w:val="28"/>
          <w:rtl/>
          <w:lang w:bidi="ar-MA"/>
        </w:rPr>
        <w:t>للمباراة المغربية للمنتوجات المجالي</w:t>
      </w:r>
      <w:r w:rsidR="00957575" w:rsidRPr="003E1F7C">
        <w:rPr>
          <w:rFonts w:cs="Times New Roman"/>
          <w:sz w:val="28"/>
          <w:szCs w:val="28"/>
          <w:rtl/>
          <w:lang w:bidi="ar-MA"/>
        </w:rPr>
        <w:t>ة</w:t>
      </w:r>
      <w:r w:rsidR="000601E0" w:rsidRPr="003E1F7C">
        <w:rPr>
          <w:rFonts w:cs="Times New Roman" w:hint="cs"/>
          <w:sz w:val="28"/>
          <w:szCs w:val="28"/>
          <w:rtl/>
          <w:lang w:bidi="ar-MA"/>
        </w:rPr>
        <w:t>، التي تم افتتاحها يوم</w:t>
      </w:r>
      <w:r w:rsidR="000601E0" w:rsidRPr="003E1F7C">
        <w:rPr>
          <w:rFonts w:cs="Times New Roman"/>
          <w:sz w:val="28"/>
          <w:szCs w:val="28"/>
          <w:rtl/>
          <w:lang w:bidi="ar-MA"/>
        </w:rPr>
        <w:t xml:space="preserve"> 23 يونيو 2022 بالقطب الفلاحي ببني ملال 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>من طرف</w:t>
      </w:r>
      <w:r w:rsidR="00957575" w:rsidRPr="003E1F7C">
        <w:rPr>
          <w:rFonts w:cs="Times New Roman"/>
          <w:sz w:val="28"/>
          <w:szCs w:val="28"/>
          <w:rtl/>
          <w:lang w:bidi="ar-MA"/>
        </w:rPr>
        <w:t xml:space="preserve"> </w:t>
      </w:r>
      <w:r w:rsidR="002854AE" w:rsidRPr="003E1F7C">
        <w:rPr>
          <w:rFonts w:cs="Times New Roman"/>
          <w:sz w:val="28"/>
          <w:szCs w:val="28"/>
          <w:rtl/>
          <w:lang w:bidi="ar-MA"/>
        </w:rPr>
        <w:t>الكاتب العام ل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>قطاع</w:t>
      </w:r>
      <w:r w:rsidR="002854AE" w:rsidRPr="003E1F7C">
        <w:rPr>
          <w:rFonts w:cs="Times New Roman"/>
          <w:sz w:val="28"/>
          <w:szCs w:val="28"/>
          <w:rtl/>
          <w:lang w:bidi="ar-MA"/>
        </w:rPr>
        <w:t xml:space="preserve"> الفلاحة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 xml:space="preserve">، </w:t>
      </w:r>
      <w:r w:rsidRPr="003E1F7C">
        <w:rPr>
          <w:rFonts w:cs="Times New Roman" w:hint="cs"/>
          <w:sz w:val="28"/>
          <w:szCs w:val="28"/>
          <w:rtl/>
          <w:lang w:bidi="ar-MA"/>
        </w:rPr>
        <w:t xml:space="preserve">السيد رضوان </w:t>
      </w:r>
      <w:r w:rsidR="00FF3096" w:rsidRPr="003E1F7C">
        <w:rPr>
          <w:rFonts w:cs="Times New Roman" w:hint="cs"/>
          <w:sz w:val="28"/>
          <w:szCs w:val="28"/>
          <w:rtl/>
          <w:lang w:bidi="ar-MA"/>
        </w:rPr>
        <w:t>عراش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>.</w:t>
      </w:r>
    </w:p>
    <w:p w14:paraId="3E8A19A4" w14:textId="17C03E97" w:rsidR="0044161E" w:rsidRPr="003E1F7C" w:rsidRDefault="002854AE" w:rsidP="002854AE">
      <w:pPr>
        <w:bidi/>
        <w:spacing w:before="120" w:after="0" w:line="240" w:lineRule="auto"/>
        <w:jc w:val="both"/>
        <w:rPr>
          <w:rFonts w:cs="Times New Roman"/>
          <w:sz w:val="28"/>
          <w:szCs w:val="28"/>
          <w:rtl/>
          <w:lang w:bidi="ar-MA"/>
        </w:rPr>
      </w:pPr>
      <w:r w:rsidRPr="003E1F7C">
        <w:rPr>
          <w:rFonts w:cs="Times New Roman" w:hint="cs"/>
          <w:sz w:val="28"/>
          <w:szCs w:val="28"/>
          <w:rtl/>
          <w:lang w:bidi="ar-MA"/>
        </w:rPr>
        <w:t>تهدف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هذ</w:t>
      </w:r>
      <w:r w:rsidRPr="003E1F7C">
        <w:rPr>
          <w:rFonts w:cs="Times New Roman" w:hint="cs"/>
          <w:sz w:val="28"/>
          <w:szCs w:val="28"/>
          <w:rtl/>
          <w:lang w:bidi="ar-MA"/>
        </w:rPr>
        <w:t>ه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Pr="003E1F7C">
        <w:rPr>
          <w:rFonts w:cs="Times New Roman" w:hint="cs"/>
          <w:sz w:val="28"/>
          <w:szCs w:val="28"/>
          <w:rtl/>
          <w:lang w:bidi="ar-MA"/>
        </w:rPr>
        <w:t xml:space="preserve">المباراة الوطنية بالأساس إلى 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>ترويج المنتوجا</w:t>
      </w:r>
      <w:r w:rsidR="00317A13" w:rsidRPr="003E1F7C">
        <w:rPr>
          <w:rFonts w:cs="Times New Roman" w:hint="eastAsia"/>
          <w:sz w:val="28"/>
          <w:szCs w:val="28"/>
          <w:rtl/>
          <w:lang w:bidi="ar-MA"/>
        </w:rPr>
        <w:t>ت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المجالية المغربية</w:t>
      </w:r>
      <w:r w:rsidR="00FF3096" w:rsidRPr="003E1F7C">
        <w:rPr>
          <w:rFonts w:cs="Times New Roman" w:hint="cs"/>
          <w:sz w:val="28"/>
          <w:szCs w:val="28"/>
          <w:rtl/>
          <w:lang w:bidi="ar-MA"/>
        </w:rPr>
        <w:t>،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التي تعتبر موردا هاما لخلق الثروة وتحسين الدخل في العالم </w:t>
      </w:r>
      <w:r w:rsidR="0078390B" w:rsidRPr="003E1F7C">
        <w:rPr>
          <w:rFonts w:cs="Times New Roman" w:hint="cs"/>
          <w:sz w:val="28"/>
          <w:szCs w:val="28"/>
          <w:rtl/>
          <w:lang w:bidi="ar-MA"/>
        </w:rPr>
        <w:t>القروي</w:t>
      </w:r>
      <w:r w:rsidRPr="003E1F7C">
        <w:rPr>
          <w:rFonts w:cs="Times New Roman" w:hint="cs"/>
          <w:sz w:val="28"/>
          <w:szCs w:val="28"/>
          <w:rtl/>
          <w:lang w:bidi="ar-MA"/>
        </w:rPr>
        <w:t>، وكذا رافعة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أساسية من </w:t>
      </w:r>
      <w:r w:rsidR="00FF3096" w:rsidRPr="003E1F7C">
        <w:rPr>
          <w:rFonts w:cs="Times New Roman" w:hint="cs"/>
          <w:sz w:val="28"/>
          <w:szCs w:val="28"/>
          <w:rtl/>
          <w:lang w:bidi="ar-MA"/>
        </w:rPr>
        <w:t>أ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>جل الحفاظ على الموروث الثقافي</w:t>
      </w:r>
      <w:r w:rsidR="007D3D89" w:rsidRPr="003E1F7C">
        <w:rPr>
          <w:rFonts w:cs="Times New Roman" w:hint="cs"/>
          <w:sz w:val="28"/>
          <w:szCs w:val="28"/>
          <w:rtl/>
          <w:lang w:bidi="ar-MA"/>
        </w:rPr>
        <w:t xml:space="preserve"> والتنوع البيولوجي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الذي تزخر به المملكة في</w:t>
      </w:r>
      <w:r w:rsidR="00670828" w:rsidRPr="003E1F7C">
        <w:rPr>
          <w:rFonts w:cs="Times New Roman"/>
          <w:sz w:val="28"/>
          <w:szCs w:val="28"/>
          <w:rtl/>
          <w:lang w:bidi="ar-MA"/>
        </w:rPr>
        <w:t xml:space="preserve"> </w:t>
      </w:r>
      <w:r w:rsidR="00A907DD" w:rsidRPr="003E1F7C">
        <w:rPr>
          <w:rFonts w:cs="Times New Roman" w:hint="cs"/>
          <w:sz w:val="28"/>
          <w:szCs w:val="28"/>
          <w:rtl/>
          <w:lang w:bidi="ar-MA"/>
        </w:rPr>
        <w:t>ال</w:t>
      </w:r>
      <w:r w:rsidR="00670828" w:rsidRPr="003E1F7C">
        <w:rPr>
          <w:rFonts w:cs="Times New Roman"/>
          <w:sz w:val="28"/>
          <w:szCs w:val="28"/>
          <w:rtl/>
          <w:lang w:bidi="ar-MA"/>
        </w:rPr>
        <w:t>قطاع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 xml:space="preserve"> الفلاحي</w:t>
      </w:r>
      <w:r w:rsidR="007D3D89" w:rsidRPr="003E1F7C">
        <w:rPr>
          <w:rFonts w:cs="Times New Roman" w:hint="cs"/>
          <w:sz w:val="28"/>
          <w:szCs w:val="28"/>
          <w:rtl/>
          <w:lang w:bidi="ar-MA"/>
        </w:rPr>
        <w:t>.</w:t>
      </w:r>
    </w:p>
    <w:p w14:paraId="4817A2FA" w14:textId="708C1258" w:rsidR="00540599" w:rsidRPr="000601E0" w:rsidRDefault="00540599" w:rsidP="00400373">
      <w:pPr>
        <w:bidi/>
        <w:spacing w:before="120" w:after="0" w:line="240" w:lineRule="auto"/>
        <w:jc w:val="both"/>
        <w:rPr>
          <w:rFonts w:cs="Times New Roman"/>
          <w:sz w:val="28"/>
          <w:szCs w:val="28"/>
          <w:rtl/>
          <w:lang w:bidi="ar-MA"/>
        </w:rPr>
      </w:pPr>
      <w:r w:rsidRPr="003E1F7C">
        <w:rPr>
          <w:rFonts w:cs="Times New Roman" w:hint="cs"/>
          <w:sz w:val="28"/>
          <w:szCs w:val="28"/>
          <w:rtl/>
          <w:lang w:bidi="ar-MA"/>
        </w:rPr>
        <w:t>و</w:t>
      </w:r>
      <w:r w:rsidR="0044161E" w:rsidRPr="003E1F7C">
        <w:rPr>
          <w:rFonts w:cs="Times New Roman"/>
          <w:sz w:val="28"/>
          <w:szCs w:val="28"/>
          <w:rtl/>
          <w:lang w:bidi="ar-MA"/>
        </w:rPr>
        <w:t>ت</w:t>
      </w:r>
      <w:r w:rsidR="00317A13" w:rsidRPr="003E1F7C">
        <w:rPr>
          <w:rFonts w:cs="Times New Roman" w:hint="cs"/>
          <w:sz w:val="28"/>
          <w:szCs w:val="28"/>
          <w:rtl/>
          <w:lang w:bidi="ar-MA"/>
        </w:rPr>
        <w:t>ع</w:t>
      </w:r>
      <w:r w:rsidR="0078390B" w:rsidRPr="003E1F7C">
        <w:rPr>
          <w:rFonts w:cs="Times New Roman" w:hint="cs"/>
          <w:sz w:val="28"/>
          <w:szCs w:val="28"/>
          <w:rtl/>
          <w:lang w:bidi="ar-MA"/>
        </w:rPr>
        <w:t xml:space="preserve">تبر </w:t>
      </w:r>
      <w:r w:rsidR="0044161E" w:rsidRPr="003E1F7C">
        <w:rPr>
          <w:rFonts w:cs="Times New Roman"/>
          <w:sz w:val="28"/>
          <w:szCs w:val="28"/>
          <w:rtl/>
          <w:lang w:bidi="ar-MA"/>
        </w:rPr>
        <w:t xml:space="preserve">هذه </w:t>
      </w:r>
      <w:r w:rsidRPr="003E1F7C">
        <w:rPr>
          <w:rFonts w:cs="Times New Roman" w:hint="cs"/>
          <w:sz w:val="28"/>
          <w:szCs w:val="28"/>
          <w:rtl/>
          <w:lang w:bidi="ar-MA"/>
        </w:rPr>
        <w:t>المباراة</w:t>
      </w:r>
      <w:r w:rsidR="0044161E" w:rsidRPr="003E1F7C">
        <w:rPr>
          <w:rFonts w:cs="Times New Roman"/>
          <w:sz w:val="28"/>
          <w:szCs w:val="28"/>
          <w:rtl/>
          <w:lang w:bidi="ar-MA"/>
        </w:rPr>
        <w:t xml:space="preserve"> </w:t>
      </w:r>
      <w:r w:rsidR="003220D2" w:rsidRPr="003E1F7C">
        <w:rPr>
          <w:rFonts w:cs="Times New Roman" w:hint="cs"/>
          <w:sz w:val="28"/>
          <w:szCs w:val="28"/>
          <w:rtl/>
          <w:lang w:bidi="ar-MA"/>
        </w:rPr>
        <w:t>التي تنظم مرة كل سنتين</w:t>
      </w:r>
      <w:r w:rsidRPr="003E1F7C">
        <w:rPr>
          <w:rFonts w:cs="Times New Roman" w:hint="cs"/>
          <w:sz w:val="28"/>
          <w:szCs w:val="28"/>
          <w:rtl/>
          <w:lang w:bidi="ar-MA"/>
        </w:rPr>
        <w:t>، آلية فعالة من أجل تثمين ال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>م</w:t>
      </w:r>
      <w:r w:rsidRPr="003E1F7C">
        <w:rPr>
          <w:rFonts w:cs="Times New Roman" w:hint="cs"/>
          <w:sz w:val="28"/>
          <w:szCs w:val="28"/>
          <w:rtl/>
          <w:lang w:bidi="ar-MA"/>
        </w:rPr>
        <w:t>جهودات ال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>مهمة</w:t>
      </w:r>
      <w:r w:rsidRPr="003E1F7C">
        <w:rPr>
          <w:rFonts w:cs="Times New Roman" w:hint="cs"/>
          <w:sz w:val="28"/>
          <w:szCs w:val="28"/>
          <w:rtl/>
          <w:lang w:bidi="ar-MA"/>
        </w:rPr>
        <w:t xml:space="preserve"> التي يبذلها المنتجون والتعاونيات الفلاحية، </w:t>
      </w:r>
      <w:r w:rsidR="003101AE" w:rsidRPr="003E1F7C">
        <w:rPr>
          <w:rFonts w:cs="Times New Roman" w:hint="cs"/>
          <w:sz w:val="28"/>
          <w:szCs w:val="28"/>
          <w:rtl/>
          <w:lang w:bidi="ar-MA"/>
        </w:rPr>
        <w:t xml:space="preserve">والتي </w:t>
      </w:r>
      <w:r w:rsidRPr="003E1F7C">
        <w:rPr>
          <w:rFonts w:cs="Times New Roman" w:hint="cs"/>
          <w:sz w:val="28"/>
          <w:szCs w:val="28"/>
          <w:rtl/>
          <w:lang w:bidi="ar-MA"/>
        </w:rPr>
        <w:t xml:space="preserve">تندرج في إطار </w:t>
      </w:r>
      <w:r w:rsidR="002854AE" w:rsidRPr="003E1F7C">
        <w:rPr>
          <w:rFonts w:cs="Times New Roman" w:hint="cs"/>
          <w:sz w:val="28"/>
          <w:szCs w:val="28"/>
          <w:rtl/>
          <w:lang w:bidi="ar-MA"/>
        </w:rPr>
        <w:t xml:space="preserve">تنفيذ </w:t>
      </w:r>
      <w:r w:rsidRPr="003E1F7C">
        <w:rPr>
          <w:rFonts w:cs="Times New Roman" w:hint="cs"/>
          <w:sz w:val="28"/>
          <w:szCs w:val="28"/>
          <w:rtl/>
          <w:lang w:bidi="ar-MA"/>
        </w:rPr>
        <w:t xml:space="preserve">الاستراتيجية الوطنية لتنمية المنتوجات المجالية التي تم إطلاقها سنة </w:t>
      </w:r>
      <w:r w:rsidRPr="003E1F7C">
        <w:rPr>
          <w:rFonts w:cs="Times New Roman"/>
          <w:sz w:val="28"/>
          <w:szCs w:val="28"/>
          <w:lang w:bidi="ar-MA"/>
        </w:rPr>
        <w:t>2012</w:t>
      </w:r>
      <w:r w:rsidR="00DF4EFA" w:rsidRPr="003E1F7C">
        <w:rPr>
          <w:rFonts w:cs="Times New Roman" w:hint="cs"/>
          <w:sz w:val="28"/>
          <w:szCs w:val="28"/>
          <w:rtl/>
          <w:lang w:bidi="ar-MA"/>
        </w:rPr>
        <w:t xml:space="preserve"> من طرف وزارة الفلاحة والصيد البحري والتنمية القروية والمياه والغابات، متوجة بذلك ال</w:t>
      </w:r>
      <w:r w:rsidR="00B53832" w:rsidRPr="003E1F7C">
        <w:rPr>
          <w:rFonts w:cs="Times New Roman" w:hint="cs"/>
          <w:sz w:val="28"/>
          <w:szCs w:val="28"/>
          <w:rtl/>
          <w:lang w:bidi="ar-MA"/>
        </w:rPr>
        <w:t xml:space="preserve">دينامية التي </w:t>
      </w:r>
      <w:r w:rsidR="00400373">
        <w:rPr>
          <w:rFonts w:cs="Times New Roman" w:hint="cs"/>
          <w:sz w:val="28"/>
          <w:szCs w:val="28"/>
          <w:rtl/>
          <w:lang w:bidi="ar-MA"/>
        </w:rPr>
        <w:t>أعطاها</w:t>
      </w:r>
      <w:r w:rsidR="00B53832" w:rsidRPr="003E1F7C">
        <w:rPr>
          <w:rFonts w:cs="Times New Roman" w:hint="cs"/>
          <w:sz w:val="28"/>
          <w:szCs w:val="28"/>
          <w:rtl/>
          <w:lang w:bidi="ar-MA"/>
        </w:rPr>
        <w:t xml:space="preserve"> مخطط المغرب الأخضر فيما يخص</w:t>
      </w:r>
      <w:r w:rsidR="00B53832" w:rsidRPr="000601E0">
        <w:rPr>
          <w:rFonts w:cs="Times New Roman" w:hint="cs"/>
          <w:sz w:val="28"/>
          <w:szCs w:val="28"/>
          <w:rtl/>
          <w:lang w:bidi="ar-MA"/>
        </w:rPr>
        <w:t xml:space="preserve"> ترويج وتنمية </w:t>
      </w:r>
      <w:r w:rsidR="00E53F92" w:rsidRPr="000601E0">
        <w:rPr>
          <w:rFonts w:cs="Times New Roman" w:hint="cs"/>
          <w:sz w:val="28"/>
          <w:szCs w:val="28"/>
          <w:rtl/>
          <w:lang w:bidi="ar-MA"/>
        </w:rPr>
        <w:t xml:space="preserve">هذا </w:t>
      </w:r>
      <w:r w:rsidR="00B53832" w:rsidRPr="000601E0">
        <w:rPr>
          <w:rFonts w:cs="Times New Roman" w:hint="cs"/>
          <w:sz w:val="28"/>
          <w:szCs w:val="28"/>
          <w:rtl/>
          <w:lang w:bidi="ar-MA"/>
        </w:rPr>
        <w:t>قطاع.</w:t>
      </w:r>
    </w:p>
    <w:p w14:paraId="6C1DF74D" w14:textId="7F513676" w:rsidR="00C36C29" w:rsidRPr="000601E0" w:rsidRDefault="00C36C29" w:rsidP="00400373">
      <w:pPr>
        <w:bidi/>
        <w:spacing w:before="120" w:after="0" w:line="240" w:lineRule="auto"/>
        <w:jc w:val="both"/>
        <w:rPr>
          <w:rFonts w:cs="Calibri"/>
          <w:sz w:val="28"/>
          <w:szCs w:val="28"/>
          <w:lang w:bidi="ar-MA"/>
        </w:rPr>
      </w:pPr>
      <w:r w:rsidRPr="000601E0">
        <w:rPr>
          <w:rFonts w:cs="Times New Roman"/>
          <w:sz w:val="28"/>
          <w:szCs w:val="28"/>
          <w:rtl/>
          <w:lang w:bidi="ar-MA"/>
        </w:rPr>
        <w:t>ومن بين البرامج التي تم تنفيذها من أجل تنمية قطاع المنتوجات المجالية، تم تحديد العرض الوطني من هذه المنتوجات ودراسة سلاسل القيم الخاصة بها</w:t>
      </w:r>
      <w:r w:rsidR="00400373">
        <w:rPr>
          <w:rFonts w:cs="Times New Roman" w:hint="cs"/>
          <w:sz w:val="28"/>
          <w:szCs w:val="28"/>
          <w:rtl/>
          <w:lang w:bidi="ar-MA"/>
        </w:rPr>
        <w:t>، بالإضافة إلى ب</w:t>
      </w:r>
      <w:r w:rsidRPr="000601E0">
        <w:rPr>
          <w:rFonts w:cs="Times New Roman"/>
          <w:sz w:val="28"/>
          <w:szCs w:val="28"/>
          <w:rtl/>
          <w:lang w:bidi="ar-MA"/>
        </w:rPr>
        <w:t>لورة آليات مواكبة ملائمة</w:t>
      </w:r>
      <w:r w:rsidRPr="000601E0">
        <w:rPr>
          <w:rFonts w:cs="Calibri"/>
          <w:sz w:val="28"/>
          <w:szCs w:val="28"/>
          <w:rtl/>
          <w:lang w:bidi="ar-MA"/>
        </w:rPr>
        <w:t xml:space="preserve">. </w:t>
      </w:r>
      <w:r w:rsidR="00400373">
        <w:rPr>
          <w:rFonts w:cs="Times New Roman" w:hint="cs"/>
          <w:sz w:val="28"/>
          <w:szCs w:val="28"/>
          <w:rtl/>
          <w:lang w:bidi="ar-MA"/>
        </w:rPr>
        <w:t>و</w:t>
      </w:r>
      <w:r w:rsidRPr="000601E0">
        <w:rPr>
          <w:rFonts w:cs="Times New Roman"/>
          <w:sz w:val="28"/>
          <w:szCs w:val="28"/>
          <w:rtl/>
          <w:lang w:bidi="ar-MA"/>
        </w:rPr>
        <w:t xml:space="preserve">يتعلق الأمر أيضا بإنجاز مشاريع </w:t>
      </w:r>
      <w:r w:rsidR="00400373">
        <w:rPr>
          <w:rFonts w:cs="Times New Roman" w:hint="cs"/>
          <w:sz w:val="28"/>
          <w:szCs w:val="28"/>
          <w:rtl/>
          <w:lang w:bidi="ar-MA"/>
        </w:rPr>
        <w:t>ل</w:t>
      </w:r>
      <w:r w:rsidRPr="000601E0">
        <w:rPr>
          <w:rFonts w:cs="Times New Roman"/>
          <w:sz w:val="28"/>
          <w:szCs w:val="28"/>
          <w:rtl/>
          <w:lang w:bidi="ar-MA"/>
        </w:rPr>
        <w:t>لفلاحة التضامنية التي تهدف إلى تنمية وتطوير هذه المنتوجات وكذا ترويجها وتسويقها على الصعيدين الوطني والدولي</w:t>
      </w:r>
      <w:r w:rsidRPr="000601E0">
        <w:rPr>
          <w:rFonts w:cs="Calibri"/>
          <w:sz w:val="28"/>
          <w:szCs w:val="28"/>
          <w:rtl/>
          <w:lang w:bidi="ar-MA"/>
        </w:rPr>
        <w:t>.</w:t>
      </w:r>
    </w:p>
    <w:p w14:paraId="0419064F" w14:textId="577DAFB2" w:rsidR="009014E0" w:rsidRPr="000601E0" w:rsidRDefault="009014E0" w:rsidP="000601E0">
      <w:pPr>
        <w:bidi/>
        <w:spacing w:before="120" w:after="0" w:line="240" w:lineRule="auto"/>
        <w:jc w:val="both"/>
        <w:rPr>
          <w:rFonts w:cs="Calibri"/>
          <w:sz w:val="28"/>
          <w:szCs w:val="28"/>
          <w:lang w:bidi="ar-MA"/>
        </w:rPr>
      </w:pPr>
      <w:r w:rsidRPr="000601E0">
        <w:rPr>
          <w:rFonts w:cs="Times New Roman"/>
          <w:sz w:val="28"/>
          <w:szCs w:val="28"/>
          <w:rtl/>
          <w:lang w:bidi="ar-MA"/>
        </w:rPr>
        <w:t xml:space="preserve">هذا وتستمر المجهودات المبذولة في إطار استراتيجية الجيل الأخضر </w:t>
      </w:r>
      <w:r w:rsidRPr="000601E0">
        <w:rPr>
          <w:rFonts w:cs="Calibri"/>
          <w:sz w:val="28"/>
          <w:szCs w:val="28"/>
          <w:rtl/>
          <w:lang w:bidi="ar-MA"/>
        </w:rPr>
        <w:t xml:space="preserve">2020-2030 </w:t>
      </w:r>
      <w:r w:rsidRPr="000601E0">
        <w:rPr>
          <w:rFonts w:cs="Times New Roman"/>
          <w:sz w:val="28"/>
          <w:szCs w:val="28"/>
          <w:rtl/>
          <w:lang w:bidi="ar-MA"/>
        </w:rPr>
        <w:t>والتي وضعت ضمن أولوياتها العنصر البشري والسهر على استدامة التنمية الفلاحية بالإضافة إلى مواصلة تسريع مجهودات ترميز المنتوجات المجالية</w:t>
      </w:r>
      <w:r w:rsidRPr="000601E0">
        <w:rPr>
          <w:rFonts w:cs="Calibri"/>
          <w:sz w:val="28"/>
          <w:szCs w:val="28"/>
          <w:rtl/>
          <w:lang w:bidi="ar-MA"/>
        </w:rPr>
        <w:t>.</w:t>
      </w:r>
    </w:p>
    <w:p w14:paraId="64821E07" w14:textId="01989578" w:rsidR="00194F40" w:rsidRPr="000601E0" w:rsidRDefault="007D3D89" w:rsidP="000601E0">
      <w:pPr>
        <w:bidi/>
        <w:spacing w:before="120" w:after="0" w:line="240" w:lineRule="auto"/>
        <w:jc w:val="both"/>
        <w:rPr>
          <w:rFonts w:cstheme="minorHAnsi"/>
          <w:sz w:val="28"/>
          <w:szCs w:val="28"/>
          <w:rtl/>
          <w:lang w:bidi="ar-MA"/>
        </w:rPr>
      </w:pPr>
      <w:r w:rsidRPr="000601E0">
        <w:rPr>
          <w:rFonts w:cs="Times New Roman" w:hint="cs"/>
          <w:sz w:val="28"/>
          <w:szCs w:val="28"/>
          <w:rtl/>
        </w:rPr>
        <w:t>ف</w:t>
      </w:r>
      <w:r w:rsidR="004F6B98" w:rsidRPr="000601E0">
        <w:rPr>
          <w:rFonts w:cs="Times New Roman"/>
          <w:sz w:val="28"/>
          <w:szCs w:val="28"/>
          <w:rtl/>
          <w:lang w:bidi="ar-MA"/>
        </w:rPr>
        <w:t>منذ سنة</w:t>
      </w:r>
      <w:r w:rsidRPr="000601E0">
        <w:rPr>
          <w:rFonts w:cstheme="minorHAnsi" w:hint="cs"/>
          <w:sz w:val="28"/>
          <w:szCs w:val="28"/>
          <w:rtl/>
          <w:lang w:bidi="ar-MA"/>
        </w:rPr>
        <w:t xml:space="preserve"> </w:t>
      </w:r>
      <w:r w:rsidR="004F6B98" w:rsidRPr="000601E0">
        <w:rPr>
          <w:rFonts w:cstheme="minorHAnsi"/>
          <w:sz w:val="28"/>
          <w:szCs w:val="28"/>
          <w:rtl/>
          <w:lang w:bidi="ar-MA"/>
        </w:rPr>
        <w:t>2014</w:t>
      </w:r>
      <w:r w:rsidR="00E47A36" w:rsidRPr="000601E0">
        <w:rPr>
          <w:rFonts w:cs="Times New Roman" w:hint="cs"/>
          <w:sz w:val="28"/>
          <w:szCs w:val="28"/>
          <w:rtl/>
          <w:lang w:bidi="ar-MA"/>
        </w:rPr>
        <w:t>،</w:t>
      </w:r>
      <w:r w:rsidR="004F6B98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Pr="000601E0">
        <w:rPr>
          <w:rFonts w:cs="Times New Roman" w:hint="cs"/>
          <w:sz w:val="28"/>
          <w:szCs w:val="28"/>
          <w:rtl/>
          <w:lang w:bidi="ar-MA"/>
        </w:rPr>
        <w:t xml:space="preserve">شكلت المباراة </w:t>
      </w:r>
      <w:r w:rsidR="00A907DD" w:rsidRPr="000601E0">
        <w:rPr>
          <w:rFonts w:cs="Times New Roman"/>
          <w:sz w:val="28"/>
          <w:szCs w:val="28"/>
          <w:rtl/>
          <w:lang w:bidi="ar-MA"/>
        </w:rPr>
        <w:t>آلية</w:t>
      </w:r>
      <w:r w:rsidR="00204C32" w:rsidRPr="000601E0">
        <w:rPr>
          <w:rFonts w:cs="Times New Roman"/>
          <w:sz w:val="28"/>
          <w:szCs w:val="28"/>
          <w:rtl/>
          <w:lang w:bidi="ar-MA"/>
        </w:rPr>
        <w:t xml:space="preserve"> فعالة لتحفيز</w:t>
      </w:r>
      <w:r w:rsidR="004F6B98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204C32" w:rsidRPr="000601E0">
        <w:rPr>
          <w:rFonts w:cs="Times New Roman"/>
          <w:sz w:val="28"/>
          <w:szCs w:val="28"/>
          <w:rtl/>
          <w:lang w:bidi="ar-MA"/>
        </w:rPr>
        <w:t>و</w:t>
      </w:r>
      <w:r w:rsidR="004F6B98" w:rsidRPr="000601E0">
        <w:rPr>
          <w:rFonts w:cs="Times New Roman"/>
          <w:sz w:val="28"/>
          <w:szCs w:val="28"/>
          <w:rtl/>
          <w:lang w:bidi="ar-MA"/>
        </w:rPr>
        <w:t xml:space="preserve">تعزيز روح </w:t>
      </w:r>
      <w:r w:rsidR="009014E0" w:rsidRPr="000601E0">
        <w:rPr>
          <w:rFonts w:cs="Times New Roman"/>
          <w:sz w:val="28"/>
          <w:szCs w:val="28"/>
          <w:rtl/>
          <w:lang w:bidi="ar-MA"/>
        </w:rPr>
        <w:t xml:space="preserve">المنافسة </w:t>
      </w:r>
      <w:r w:rsidR="004F6B98" w:rsidRPr="000601E0">
        <w:rPr>
          <w:rFonts w:cs="Times New Roman"/>
          <w:sz w:val="28"/>
          <w:szCs w:val="28"/>
          <w:rtl/>
          <w:lang w:bidi="ar-MA"/>
        </w:rPr>
        <w:t>بين منتجي المنتوجات المجالية من</w:t>
      </w:r>
      <w:r w:rsidR="004F6B98" w:rsidRPr="000601E0">
        <w:rPr>
          <w:rFonts w:cstheme="minorHAnsi"/>
          <w:sz w:val="28"/>
          <w:szCs w:val="28"/>
          <w:lang w:bidi="ar-MA"/>
        </w:rPr>
        <w:t xml:space="preserve"> </w:t>
      </w:r>
      <w:r w:rsidR="004F6B98" w:rsidRPr="000601E0">
        <w:rPr>
          <w:rFonts w:cs="Times New Roman"/>
          <w:sz w:val="28"/>
          <w:szCs w:val="28"/>
          <w:rtl/>
          <w:lang w:bidi="ar-MA"/>
        </w:rPr>
        <w:t xml:space="preserve">أجل </w:t>
      </w:r>
      <w:r w:rsidR="00C45DF3" w:rsidRPr="000601E0">
        <w:rPr>
          <w:rFonts w:cs="Times New Roman"/>
          <w:sz w:val="28"/>
          <w:szCs w:val="28"/>
          <w:rtl/>
          <w:lang w:bidi="ar-MA"/>
        </w:rPr>
        <w:t>تشجيعهم</w:t>
      </w:r>
      <w:r w:rsidR="004F6B98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C45DF3" w:rsidRPr="000601E0">
        <w:rPr>
          <w:rFonts w:cs="Times New Roman"/>
          <w:sz w:val="28"/>
          <w:szCs w:val="28"/>
          <w:rtl/>
          <w:lang w:bidi="ar-MA"/>
        </w:rPr>
        <w:t xml:space="preserve">على </w:t>
      </w:r>
      <w:r w:rsidR="009014E0" w:rsidRPr="000601E0">
        <w:rPr>
          <w:rFonts w:cs="Times New Roman" w:hint="cs"/>
          <w:sz w:val="28"/>
          <w:szCs w:val="28"/>
          <w:rtl/>
          <w:lang w:bidi="ar-MA"/>
        </w:rPr>
        <w:t>مواصلة</w:t>
      </w:r>
      <w:r w:rsidR="009014E0" w:rsidRPr="000601E0">
        <w:rPr>
          <w:rFonts w:cs="Calibri"/>
          <w:sz w:val="28"/>
          <w:szCs w:val="28"/>
          <w:lang w:bidi="ar-MA"/>
        </w:rPr>
        <w:t xml:space="preserve"> </w:t>
      </w:r>
      <w:r w:rsidR="00C45DF3" w:rsidRPr="000601E0">
        <w:rPr>
          <w:rFonts w:cs="Times New Roman"/>
          <w:sz w:val="28"/>
          <w:szCs w:val="28"/>
          <w:rtl/>
          <w:lang w:bidi="ar-MA"/>
        </w:rPr>
        <w:t xml:space="preserve">العمل </w:t>
      </w:r>
      <w:r w:rsidR="00A665EC" w:rsidRPr="000601E0">
        <w:rPr>
          <w:rFonts w:cs="Times New Roman"/>
          <w:sz w:val="28"/>
          <w:szCs w:val="28"/>
          <w:rtl/>
          <w:lang w:bidi="ar-MA"/>
        </w:rPr>
        <w:t xml:space="preserve">الدؤوب </w:t>
      </w:r>
      <w:r w:rsidR="009014E0" w:rsidRPr="000601E0">
        <w:rPr>
          <w:rFonts w:cs="Times New Roman"/>
          <w:sz w:val="28"/>
          <w:szCs w:val="28"/>
          <w:rtl/>
          <w:lang w:bidi="ar-MA"/>
        </w:rPr>
        <w:t xml:space="preserve">الرامي </w:t>
      </w:r>
      <w:r w:rsidR="00A665EC" w:rsidRPr="000601E0">
        <w:rPr>
          <w:rFonts w:cs="Times New Roman"/>
          <w:sz w:val="28"/>
          <w:szCs w:val="28"/>
          <w:rtl/>
          <w:lang w:bidi="ar-MA"/>
        </w:rPr>
        <w:t>لتحسين</w:t>
      </w:r>
      <w:r w:rsidR="00C45DF3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3220D2" w:rsidRPr="000601E0">
        <w:rPr>
          <w:rFonts w:cs="Times New Roman" w:hint="cs"/>
          <w:sz w:val="28"/>
          <w:szCs w:val="28"/>
          <w:rtl/>
          <w:lang w:bidi="ar-MA"/>
        </w:rPr>
        <w:t>جودة منتوجاتهم و</w:t>
      </w:r>
      <w:r w:rsidRPr="000601E0">
        <w:rPr>
          <w:rFonts w:cs="Times New Roman" w:hint="cs"/>
          <w:sz w:val="28"/>
          <w:szCs w:val="28"/>
          <w:rtl/>
          <w:lang w:bidi="ar-MA"/>
        </w:rPr>
        <w:t xml:space="preserve">الحفاظ على </w:t>
      </w:r>
      <w:r w:rsidR="003220D2" w:rsidRPr="000601E0">
        <w:rPr>
          <w:rFonts w:cs="Times New Roman" w:hint="cs"/>
          <w:sz w:val="28"/>
          <w:szCs w:val="28"/>
          <w:rtl/>
          <w:lang w:bidi="ar-MA"/>
        </w:rPr>
        <w:t>أصالتها</w:t>
      </w:r>
      <w:r w:rsidR="00C45DF3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1F55DB" w:rsidRPr="000601E0">
        <w:rPr>
          <w:rFonts w:cs="Times New Roman"/>
          <w:sz w:val="28"/>
          <w:szCs w:val="28"/>
          <w:rtl/>
          <w:lang w:bidi="ar-MA"/>
        </w:rPr>
        <w:t>وكذا</w:t>
      </w:r>
      <w:r w:rsidR="003220D2" w:rsidRPr="000601E0">
        <w:rPr>
          <w:rFonts w:cstheme="minorHAnsi" w:hint="cs"/>
          <w:sz w:val="28"/>
          <w:szCs w:val="28"/>
          <w:rtl/>
          <w:lang w:bidi="ar-MA"/>
        </w:rPr>
        <w:t xml:space="preserve"> </w:t>
      </w:r>
      <w:r w:rsidR="009014E0" w:rsidRPr="000601E0">
        <w:rPr>
          <w:rFonts w:cs="Times New Roman"/>
          <w:sz w:val="28"/>
          <w:szCs w:val="28"/>
          <w:rtl/>
          <w:lang w:bidi="ar-MA"/>
        </w:rPr>
        <w:t>إ</w:t>
      </w:r>
      <w:r w:rsidRPr="000601E0">
        <w:rPr>
          <w:rFonts w:cs="Times New Roman" w:hint="cs"/>
          <w:sz w:val="28"/>
          <w:szCs w:val="28"/>
          <w:rtl/>
          <w:lang w:bidi="ar-MA"/>
        </w:rPr>
        <w:t xml:space="preserve">براز </w:t>
      </w:r>
      <w:r w:rsidR="00967D0B" w:rsidRPr="000601E0">
        <w:rPr>
          <w:rFonts w:cs="Times New Roman"/>
          <w:sz w:val="28"/>
          <w:szCs w:val="28"/>
          <w:rtl/>
          <w:lang w:bidi="ar-MA"/>
        </w:rPr>
        <w:t xml:space="preserve">قدراتهم الإنتاجية </w:t>
      </w:r>
      <w:r w:rsidR="00967D0B" w:rsidRPr="000601E0">
        <w:rPr>
          <w:rFonts w:cs="Times New Roman" w:hint="cs"/>
          <w:sz w:val="28"/>
          <w:szCs w:val="28"/>
          <w:rtl/>
          <w:lang w:bidi="ar-MA"/>
        </w:rPr>
        <w:t>ومهار</w:t>
      </w:r>
      <w:r w:rsidR="00967D0B" w:rsidRPr="000601E0">
        <w:rPr>
          <w:rFonts w:cs="Times New Roman"/>
          <w:sz w:val="28"/>
          <w:szCs w:val="28"/>
          <w:rtl/>
          <w:lang w:bidi="ar-MA"/>
        </w:rPr>
        <w:t>ا</w:t>
      </w:r>
      <w:r w:rsidR="00967D0B" w:rsidRPr="000601E0">
        <w:rPr>
          <w:rFonts w:cs="Times New Roman" w:hint="cs"/>
          <w:sz w:val="28"/>
          <w:szCs w:val="28"/>
          <w:rtl/>
          <w:lang w:bidi="ar-MA"/>
        </w:rPr>
        <w:t>تهم</w:t>
      </w:r>
      <w:r w:rsidR="006702D8" w:rsidRPr="000601E0">
        <w:rPr>
          <w:rFonts w:cstheme="minorHAnsi"/>
          <w:sz w:val="28"/>
          <w:szCs w:val="28"/>
          <w:lang w:bidi="ar-MA"/>
        </w:rPr>
        <w:t xml:space="preserve"> </w:t>
      </w:r>
      <w:r w:rsidR="006702D8" w:rsidRPr="000601E0">
        <w:rPr>
          <w:rFonts w:cs="Times New Roman" w:hint="cs"/>
          <w:sz w:val="28"/>
          <w:szCs w:val="28"/>
          <w:rtl/>
          <w:lang w:bidi="ar-MA"/>
        </w:rPr>
        <w:t>التسويقية</w:t>
      </w:r>
      <w:r w:rsidR="001F55DB" w:rsidRPr="000601E0">
        <w:rPr>
          <w:rFonts w:cstheme="minorHAnsi"/>
          <w:sz w:val="28"/>
          <w:szCs w:val="28"/>
          <w:rtl/>
          <w:lang w:bidi="ar-MA"/>
        </w:rPr>
        <w:t>.</w:t>
      </w:r>
      <w:r w:rsidR="00865CF1" w:rsidRPr="000601E0">
        <w:rPr>
          <w:rFonts w:cs="Times New Roman" w:hint="cs"/>
          <w:sz w:val="28"/>
          <w:szCs w:val="28"/>
          <w:rtl/>
          <w:lang w:bidi="ar-MA"/>
        </w:rPr>
        <w:t xml:space="preserve"> ومن أجل حماية هذا الموروث الوطني، تم إرساء </w:t>
      </w:r>
      <w:r w:rsidR="00E47CA9" w:rsidRPr="000601E0">
        <w:rPr>
          <w:rFonts w:cs="Times New Roman" w:hint="cs"/>
          <w:sz w:val="28"/>
          <w:szCs w:val="28"/>
          <w:rtl/>
          <w:lang w:bidi="ar-MA"/>
        </w:rPr>
        <w:t xml:space="preserve">القانون </w:t>
      </w:r>
      <w:r w:rsidR="00E47CA9" w:rsidRPr="000601E0">
        <w:rPr>
          <w:rFonts w:cstheme="minorHAnsi" w:hint="cs"/>
          <w:sz w:val="28"/>
          <w:szCs w:val="28"/>
          <w:rtl/>
          <w:lang w:bidi="ar-MA"/>
        </w:rPr>
        <w:t>25</w:t>
      </w:r>
      <w:r w:rsidR="00865CF1" w:rsidRPr="000601E0">
        <w:rPr>
          <w:rFonts w:cstheme="minorHAnsi" w:hint="cs"/>
          <w:sz w:val="28"/>
          <w:szCs w:val="28"/>
          <w:rtl/>
          <w:lang w:bidi="ar-MA"/>
        </w:rPr>
        <w:t>-</w:t>
      </w:r>
      <w:r w:rsidR="00865CF1" w:rsidRPr="000601E0">
        <w:rPr>
          <w:rFonts w:cstheme="minorHAnsi"/>
          <w:sz w:val="28"/>
          <w:szCs w:val="28"/>
          <w:lang w:bidi="ar-MA"/>
        </w:rPr>
        <w:t>0</w:t>
      </w:r>
      <w:r w:rsidR="000178B8" w:rsidRPr="000601E0">
        <w:rPr>
          <w:rFonts w:cstheme="minorHAnsi"/>
          <w:sz w:val="28"/>
          <w:szCs w:val="28"/>
          <w:lang w:bidi="ar-MA"/>
        </w:rPr>
        <w:t>6</w:t>
      </w:r>
      <w:r w:rsidR="000178B8" w:rsidRPr="000601E0">
        <w:rPr>
          <w:rFonts w:cs="Times New Roman" w:hint="cs"/>
          <w:sz w:val="28"/>
          <w:szCs w:val="28"/>
          <w:rtl/>
          <w:lang w:bidi="ar-MA"/>
        </w:rPr>
        <w:t xml:space="preserve"> المتعلق بالعلامات المميزة للمنشأ والجودة</w:t>
      </w:r>
      <w:r w:rsidR="000178B8" w:rsidRPr="000601E0">
        <w:rPr>
          <w:rFonts w:cstheme="minorHAnsi" w:hint="cs"/>
          <w:sz w:val="28"/>
          <w:szCs w:val="28"/>
          <w:rtl/>
          <w:lang w:bidi="ar-MA"/>
        </w:rPr>
        <w:t>.</w:t>
      </w:r>
    </w:p>
    <w:p w14:paraId="2A5CABF8" w14:textId="1433927A" w:rsidR="00F30297" w:rsidRPr="000601E0" w:rsidRDefault="00F30297" w:rsidP="00011A96">
      <w:pPr>
        <w:bidi/>
        <w:spacing w:before="120" w:after="0" w:line="240" w:lineRule="auto"/>
        <w:jc w:val="both"/>
        <w:rPr>
          <w:rFonts w:cs="Calibri"/>
          <w:sz w:val="28"/>
          <w:szCs w:val="28"/>
          <w:lang w:bidi="ar-MA"/>
        </w:rPr>
      </w:pPr>
      <w:r w:rsidRPr="000601E0">
        <w:rPr>
          <w:rFonts w:cs="Times New Roman"/>
          <w:sz w:val="28"/>
          <w:szCs w:val="28"/>
          <w:rtl/>
          <w:lang w:bidi="ar-MA"/>
        </w:rPr>
        <w:lastRenderedPageBreak/>
        <w:t>وتعرف النسخة الخامسة تطورا ملحوظا من حيث عدد المنتوجات المتنافسة مقارنة بالنسخ السابقة</w:t>
      </w:r>
      <w:r w:rsidRPr="000601E0">
        <w:rPr>
          <w:rFonts w:cs="Calibri"/>
          <w:sz w:val="28"/>
          <w:szCs w:val="28"/>
          <w:rtl/>
          <w:lang w:bidi="ar-MA"/>
        </w:rPr>
        <w:t xml:space="preserve">. </w:t>
      </w:r>
      <w:r w:rsidR="00011A96" w:rsidRPr="000601E0">
        <w:rPr>
          <w:rFonts w:cs="Times New Roman" w:hint="cs"/>
          <w:sz w:val="28"/>
          <w:szCs w:val="28"/>
          <w:rtl/>
          <w:lang w:bidi="ar-MA"/>
        </w:rPr>
        <w:t xml:space="preserve">ويتبارى </w:t>
      </w:r>
      <w:r w:rsidRPr="000601E0">
        <w:rPr>
          <w:rFonts w:cs="Times New Roman"/>
          <w:sz w:val="28"/>
          <w:szCs w:val="28"/>
          <w:rtl/>
          <w:lang w:bidi="ar-MA"/>
        </w:rPr>
        <w:t xml:space="preserve"> في هذه الدورة أكثر من </w:t>
      </w:r>
      <w:r w:rsidRPr="000601E0">
        <w:rPr>
          <w:rFonts w:cs="Calibri"/>
          <w:sz w:val="28"/>
          <w:szCs w:val="28"/>
          <w:rtl/>
          <w:lang w:bidi="ar-MA"/>
        </w:rPr>
        <w:t xml:space="preserve">980 </w:t>
      </w:r>
      <w:r w:rsidRPr="000601E0">
        <w:rPr>
          <w:rFonts w:cs="Times New Roman"/>
          <w:sz w:val="28"/>
          <w:szCs w:val="28"/>
          <w:rtl/>
          <w:lang w:bidi="ar-MA"/>
        </w:rPr>
        <w:t xml:space="preserve">منتوج مجالي ينحدرون </w:t>
      </w:r>
      <w:r w:rsidRPr="000601E0">
        <w:rPr>
          <w:rFonts w:cs="Times New Roman" w:hint="cs"/>
          <w:sz w:val="28"/>
          <w:szCs w:val="28"/>
          <w:rtl/>
          <w:lang w:bidi="ar-MA"/>
        </w:rPr>
        <w:t>من الجهات</w:t>
      </w:r>
      <w:r w:rsidRPr="000601E0">
        <w:rPr>
          <w:rFonts w:cs="Calibri"/>
          <w:sz w:val="28"/>
          <w:szCs w:val="28"/>
          <w:rtl/>
          <w:lang w:bidi="ar-MA"/>
        </w:rPr>
        <w:t xml:space="preserve"> </w:t>
      </w:r>
      <w:r w:rsidRPr="000601E0">
        <w:rPr>
          <w:rFonts w:cs="Times New Roman" w:hint="cs"/>
          <w:sz w:val="28"/>
          <w:szCs w:val="28"/>
          <w:rtl/>
          <w:lang w:bidi="ar-MA"/>
        </w:rPr>
        <w:t>الإثني</w:t>
      </w:r>
      <w:r w:rsidRPr="000601E0">
        <w:rPr>
          <w:rFonts w:cs="Calibri"/>
          <w:sz w:val="28"/>
          <w:szCs w:val="28"/>
          <w:lang w:bidi="ar-MA"/>
        </w:rPr>
        <w:t xml:space="preserve"> </w:t>
      </w:r>
      <w:r w:rsidRPr="000601E0">
        <w:rPr>
          <w:rFonts w:cs="Times New Roman"/>
          <w:sz w:val="28"/>
          <w:szCs w:val="28"/>
          <w:rtl/>
          <w:lang w:bidi="ar-MA"/>
        </w:rPr>
        <w:t>عشر للمملكة</w:t>
      </w:r>
      <w:r w:rsidRPr="000601E0">
        <w:rPr>
          <w:rFonts w:cs="Calibri"/>
          <w:sz w:val="28"/>
          <w:szCs w:val="28"/>
          <w:rtl/>
          <w:lang w:bidi="ar-MA"/>
        </w:rPr>
        <w:t xml:space="preserve">. </w:t>
      </w:r>
      <w:r w:rsidRPr="000601E0">
        <w:rPr>
          <w:rFonts w:cs="Times New Roman"/>
          <w:sz w:val="28"/>
          <w:szCs w:val="28"/>
          <w:rtl/>
          <w:lang w:bidi="ar-MA"/>
        </w:rPr>
        <w:t xml:space="preserve">حيث يتم تقييمها من طرف لجنة تحكيم مكونة من </w:t>
      </w:r>
      <w:r w:rsidRPr="000601E0">
        <w:rPr>
          <w:rFonts w:cs="Calibri"/>
          <w:sz w:val="28"/>
          <w:szCs w:val="28"/>
          <w:rtl/>
          <w:lang w:bidi="ar-MA"/>
        </w:rPr>
        <w:t xml:space="preserve">80 </w:t>
      </w:r>
      <w:r w:rsidRPr="000601E0">
        <w:rPr>
          <w:rFonts w:cs="Times New Roman"/>
          <w:sz w:val="28"/>
          <w:szCs w:val="28"/>
          <w:rtl/>
          <w:lang w:bidi="ar-MA"/>
        </w:rPr>
        <w:t>متذوق من خبراء ومنتجين و</w:t>
      </w:r>
      <w:r w:rsidR="00327D85" w:rsidRPr="000601E0">
        <w:rPr>
          <w:rFonts w:cs="Times New Roman" w:hint="cs"/>
          <w:sz w:val="28"/>
          <w:szCs w:val="28"/>
          <w:rtl/>
          <w:lang w:bidi="ar-MA"/>
        </w:rPr>
        <w:t>مستهلكين</w:t>
      </w:r>
      <w:r w:rsidR="00327D85" w:rsidRPr="000601E0">
        <w:rPr>
          <w:rFonts w:cs="Calibri" w:hint="cs"/>
          <w:sz w:val="28"/>
          <w:szCs w:val="28"/>
          <w:rtl/>
          <w:lang w:bidi="ar-MA"/>
        </w:rPr>
        <w:t>.</w:t>
      </w:r>
      <w:r w:rsidR="00327D85" w:rsidRPr="000601E0">
        <w:rPr>
          <w:sz w:val="28"/>
          <w:szCs w:val="28"/>
          <w:rtl/>
        </w:rPr>
        <w:t xml:space="preserve"> </w:t>
      </w:r>
      <w:r w:rsidR="00327D85" w:rsidRPr="000601E0">
        <w:rPr>
          <w:rFonts w:cs="Times New Roman"/>
          <w:sz w:val="28"/>
          <w:szCs w:val="28"/>
          <w:rtl/>
          <w:lang w:bidi="ar-MA"/>
        </w:rPr>
        <w:t>وتعتبر هذه التظاهرة مناسبة لتسليط الضوء على غنى المجال المغربي، الممثل بمجموعة من المنتوجات المتنوعة</w:t>
      </w:r>
      <w:r w:rsidR="00400373">
        <w:rPr>
          <w:rFonts w:cs="Times New Roman" w:hint="cs"/>
          <w:sz w:val="28"/>
          <w:szCs w:val="28"/>
          <w:rtl/>
          <w:lang w:bidi="ar-MA"/>
        </w:rPr>
        <w:t>،</w:t>
      </w:r>
      <w:r w:rsidR="00327D85" w:rsidRPr="000601E0">
        <w:rPr>
          <w:rFonts w:cs="Times New Roman"/>
          <w:sz w:val="28"/>
          <w:szCs w:val="28"/>
          <w:rtl/>
          <w:lang w:bidi="ar-MA"/>
        </w:rPr>
        <w:t xml:space="preserve"> خاصة الكسكس والأركان والأملو والعسل وزيت الزيتون والزيتون والمربى والأجبان والتمور واللوز والجوز والتين المجفف والفلفل والعصائر والخل</w:t>
      </w:r>
      <w:r w:rsidR="00400373">
        <w:rPr>
          <w:rFonts w:cs="Arial" w:hint="cs"/>
          <w:sz w:val="28"/>
          <w:szCs w:val="28"/>
          <w:rtl/>
          <w:lang w:bidi="ar-MA"/>
        </w:rPr>
        <w:t>،</w:t>
      </w:r>
      <w:r w:rsidR="00327D85" w:rsidRPr="000601E0">
        <w:rPr>
          <w:rFonts w:cs="Calibri"/>
          <w:sz w:val="28"/>
          <w:szCs w:val="28"/>
          <w:rtl/>
          <w:lang w:bidi="ar-MA"/>
        </w:rPr>
        <w:t xml:space="preserve"> </w:t>
      </w:r>
      <w:r w:rsidR="00327D85" w:rsidRPr="000601E0">
        <w:rPr>
          <w:rFonts w:cs="Times New Roman"/>
          <w:sz w:val="28"/>
          <w:szCs w:val="28"/>
          <w:rtl/>
          <w:lang w:bidi="ar-MA"/>
        </w:rPr>
        <w:t xml:space="preserve">والتي سيتم من خلالها تتويج أفضل المنتوجات المتبارية بميداليات </w:t>
      </w:r>
      <w:r w:rsidR="00327D85" w:rsidRPr="000601E0">
        <w:rPr>
          <w:rFonts w:cs="Calibri"/>
          <w:sz w:val="28"/>
          <w:szCs w:val="28"/>
          <w:rtl/>
          <w:lang w:bidi="ar-MA"/>
        </w:rPr>
        <w:t>(</w:t>
      </w:r>
      <w:r w:rsidR="00327D85" w:rsidRPr="000601E0">
        <w:rPr>
          <w:rFonts w:cs="Times New Roman"/>
          <w:sz w:val="28"/>
          <w:szCs w:val="28"/>
          <w:rtl/>
          <w:lang w:bidi="ar-MA"/>
        </w:rPr>
        <w:t xml:space="preserve">ذهبية </w:t>
      </w:r>
      <w:r w:rsidR="005B6066" w:rsidRPr="000601E0">
        <w:rPr>
          <w:rFonts w:cs="Times New Roman" w:hint="cs"/>
          <w:sz w:val="28"/>
          <w:szCs w:val="28"/>
          <w:rtl/>
          <w:lang w:bidi="ar-MA"/>
        </w:rPr>
        <w:t>وفضية</w:t>
      </w:r>
      <w:r w:rsidR="00327D85" w:rsidRPr="000601E0">
        <w:rPr>
          <w:rFonts w:cs="Times New Roman"/>
          <w:sz w:val="28"/>
          <w:szCs w:val="28"/>
          <w:rtl/>
          <w:lang w:bidi="ar-MA"/>
        </w:rPr>
        <w:t xml:space="preserve"> وبرونزية</w:t>
      </w:r>
      <w:r w:rsidR="00327D85" w:rsidRPr="000601E0">
        <w:rPr>
          <w:rFonts w:cs="Calibri"/>
          <w:sz w:val="28"/>
          <w:szCs w:val="28"/>
          <w:rtl/>
          <w:lang w:bidi="ar-MA"/>
        </w:rPr>
        <w:t xml:space="preserve">) </w:t>
      </w:r>
      <w:r w:rsidR="00327D85" w:rsidRPr="000601E0">
        <w:rPr>
          <w:rFonts w:cs="Times New Roman"/>
          <w:sz w:val="28"/>
          <w:szCs w:val="28"/>
          <w:rtl/>
          <w:lang w:bidi="ar-MA"/>
        </w:rPr>
        <w:t xml:space="preserve">فضلا عن جوائز الامتياز التي ستكافئ بها </w:t>
      </w:r>
      <w:r w:rsidR="00327D85" w:rsidRPr="000601E0">
        <w:rPr>
          <w:rFonts w:cs="Calibri"/>
          <w:sz w:val="28"/>
          <w:szCs w:val="28"/>
          <w:rtl/>
          <w:lang w:bidi="ar-MA"/>
        </w:rPr>
        <w:t xml:space="preserve">7 </w:t>
      </w:r>
      <w:r w:rsidR="00327D85" w:rsidRPr="000601E0">
        <w:rPr>
          <w:rFonts w:cs="Times New Roman"/>
          <w:sz w:val="28"/>
          <w:szCs w:val="28"/>
          <w:rtl/>
          <w:lang w:bidi="ar-MA"/>
        </w:rPr>
        <w:t>من أفضل المنتوجات عرفانا بالتزام صغار المنتجين</w:t>
      </w:r>
      <w:r w:rsidR="00011A96">
        <w:rPr>
          <w:rFonts w:cs="Times New Roman" w:hint="cs"/>
          <w:sz w:val="28"/>
          <w:szCs w:val="28"/>
          <w:rtl/>
          <w:lang w:bidi="ar-MA"/>
        </w:rPr>
        <w:t xml:space="preserve"> وبهدف تشجيعهم</w:t>
      </w:r>
      <w:r w:rsidR="00327D85" w:rsidRPr="000601E0">
        <w:rPr>
          <w:rFonts w:cs="Calibri"/>
          <w:sz w:val="28"/>
          <w:szCs w:val="28"/>
          <w:rtl/>
          <w:lang w:bidi="ar-MA"/>
        </w:rPr>
        <w:t>.</w:t>
      </w:r>
    </w:p>
    <w:p w14:paraId="799C03BF" w14:textId="19E3E977" w:rsidR="005B6066" w:rsidRPr="000601E0" w:rsidRDefault="0078390B" w:rsidP="00011A96">
      <w:pPr>
        <w:bidi/>
        <w:spacing w:before="120" w:after="0" w:line="240" w:lineRule="auto"/>
        <w:jc w:val="both"/>
        <w:rPr>
          <w:rFonts w:cstheme="minorHAnsi"/>
          <w:sz w:val="28"/>
          <w:szCs w:val="28"/>
          <w:rtl/>
        </w:rPr>
      </w:pPr>
      <w:r w:rsidRPr="000601E0">
        <w:rPr>
          <w:rFonts w:cs="Times New Roman" w:hint="cs"/>
          <w:sz w:val="28"/>
          <w:szCs w:val="28"/>
          <w:rtl/>
        </w:rPr>
        <w:t>و</w:t>
      </w:r>
      <w:r w:rsidR="00E578FB" w:rsidRPr="000601E0">
        <w:rPr>
          <w:rFonts w:cs="Times New Roman" w:hint="cs"/>
          <w:sz w:val="28"/>
          <w:szCs w:val="28"/>
          <w:rtl/>
        </w:rPr>
        <w:t>ي</w:t>
      </w:r>
      <w:r w:rsidR="00A03AA2" w:rsidRPr="000601E0">
        <w:rPr>
          <w:rFonts w:cs="Times New Roman" w:hint="cs"/>
          <w:sz w:val="28"/>
          <w:szCs w:val="28"/>
          <w:rtl/>
        </w:rPr>
        <w:t>عكس</w:t>
      </w:r>
      <w:r w:rsidR="00B06401" w:rsidRPr="000601E0">
        <w:rPr>
          <w:rFonts w:cstheme="minorHAnsi"/>
          <w:sz w:val="28"/>
          <w:szCs w:val="28"/>
          <w:rtl/>
        </w:rPr>
        <w:t xml:space="preserve"> </w:t>
      </w:r>
      <w:r w:rsidR="005B6066" w:rsidRPr="000601E0">
        <w:rPr>
          <w:rFonts w:cs="Times New Roman"/>
          <w:sz w:val="28"/>
          <w:szCs w:val="28"/>
          <w:rtl/>
        </w:rPr>
        <w:t>تنظيم هذه ال</w:t>
      </w:r>
      <w:r w:rsidR="00011A96">
        <w:rPr>
          <w:rFonts w:cs="Times New Roman" w:hint="cs"/>
          <w:sz w:val="28"/>
          <w:szCs w:val="28"/>
          <w:rtl/>
        </w:rPr>
        <w:t>تظاهرة</w:t>
      </w:r>
      <w:r w:rsidR="005B6066" w:rsidRPr="000601E0">
        <w:rPr>
          <w:rFonts w:cs="Times New Roman"/>
          <w:sz w:val="28"/>
          <w:szCs w:val="28"/>
          <w:rtl/>
        </w:rPr>
        <w:t xml:space="preserve"> الهامة </w:t>
      </w:r>
      <w:r w:rsidR="007821C3" w:rsidRPr="000601E0">
        <w:rPr>
          <w:rFonts w:cs="Times New Roman" w:hint="cs"/>
          <w:sz w:val="28"/>
          <w:szCs w:val="28"/>
          <w:rtl/>
        </w:rPr>
        <w:t xml:space="preserve">التزام </w:t>
      </w:r>
      <w:r w:rsidR="00A03AA2" w:rsidRPr="000601E0">
        <w:rPr>
          <w:rFonts w:cs="Times New Roman" w:hint="cs"/>
          <w:sz w:val="28"/>
          <w:szCs w:val="28"/>
          <w:rtl/>
        </w:rPr>
        <w:t>الوزارة</w:t>
      </w:r>
      <w:r w:rsidR="007821C3" w:rsidRPr="000601E0">
        <w:rPr>
          <w:rFonts w:cs="Times New Roman" w:hint="cs"/>
          <w:sz w:val="28"/>
          <w:szCs w:val="28"/>
          <w:rtl/>
        </w:rPr>
        <w:t xml:space="preserve"> </w:t>
      </w:r>
      <w:r w:rsidR="00011A96">
        <w:rPr>
          <w:rFonts w:cs="Times New Roman" w:hint="cs"/>
          <w:sz w:val="28"/>
          <w:szCs w:val="28"/>
          <w:rtl/>
        </w:rPr>
        <w:t>ا</w:t>
      </w:r>
      <w:r w:rsidR="007821C3" w:rsidRPr="000601E0">
        <w:rPr>
          <w:rFonts w:cs="Times New Roman" w:hint="cs"/>
          <w:sz w:val="28"/>
          <w:szCs w:val="28"/>
          <w:rtl/>
        </w:rPr>
        <w:t xml:space="preserve">تجاه المجموعات المنتجة للمنتوجات المجالية التي </w:t>
      </w:r>
      <w:r w:rsidR="00E578FB" w:rsidRPr="000601E0">
        <w:rPr>
          <w:rFonts w:cs="Times New Roman" w:hint="cs"/>
          <w:sz w:val="28"/>
          <w:szCs w:val="28"/>
          <w:rtl/>
        </w:rPr>
        <w:t>تمت مواكبتها</w:t>
      </w:r>
      <w:r w:rsidR="007D3D89" w:rsidRPr="000601E0">
        <w:rPr>
          <w:rFonts w:cstheme="minorHAnsi" w:hint="cs"/>
          <w:sz w:val="28"/>
          <w:szCs w:val="28"/>
          <w:rtl/>
        </w:rPr>
        <w:t xml:space="preserve"> </w:t>
      </w:r>
      <w:r w:rsidR="00B06401" w:rsidRPr="000601E0">
        <w:rPr>
          <w:rFonts w:cs="Times New Roman"/>
          <w:sz w:val="28"/>
          <w:szCs w:val="28"/>
          <w:rtl/>
        </w:rPr>
        <w:t>من</w:t>
      </w:r>
      <w:r w:rsidR="00E71A23" w:rsidRPr="000601E0">
        <w:rPr>
          <w:rFonts w:cs="Times New Roman" w:hint="cs"/>
          <w:sz w:val="28"/>
          <w:szCs w:val="28"/>
          <w:rtl/>
        </w:rPr>
        <w:t xml:space="preserve"> طرف وكالة التنمية الفلاحية</w:t>
      </w:r>
      <w:r w:rsidR="00B06401" w:rsidRPr="000601E0">
        <w:rPr>
          <w:rFonts w:cstheme="minorHAnsi"/>
          <w:sz w:val="28"/>
          <w:szCs w:val="28"/>
          <w:rtl/>
        </w:rPr>
        <w:t xml:space="preserve"> </w:t>
      </w:r>
      <w:r w:rsidR="00E71A23" w:rsidRPr="000601E0">
        <w:rPr>
          <w:rFonts w:cs="Times New Roman" w:hint="cs"/>
          <w:sz w:val="28"/>
          <w:szCs w:val="28"/>
          <w:rtl/>
        </w:rPr>
        <w:t xml:space="preserve">من </w:t>
      </w:r>
      <w:r w:rsidR="00B06401" w:rsidRPr="000601E0">
        <w:rPr>
          <w:rFonts w:cs="Times New Roman"/>
          <w:sz w:val="28"/>
          <w:szCs w:val="28"/>
          <w:rtl/>
        </w:rPr>
        <w:t>أجل ترويج</w:t>
      </w:r>
      <w:r w:rsidR="00E578FB" w:rsidRPr="000601E0">
        <w:rPr>
          <w:rFonts w:cs="Times New Roman" w:hint="cs"/>
          <w:sz w:val="28"/>
          <w:szCs w:val="28"/>
          <w:rtl/>
        </w:rPr>
        <w:t xml:space="preserve"> هذه</w:t>
      </w:r>
      <w:r w:rsidR="00B06401" w:rsidRPr="000601E0">
        <w:rPr>
          <w:rFonts w:cs="Times New Roman"/>
          <w:sz w:val="28"/>
          <w:szCs w:val="28"/>
          <w:rtl/>
        </w:rPr>
        <w:t xml:space="preserve"> المنتوجات داخل أروقة المتاجر الكبرى </w:t>
      </w:r>
      <w:r w:rsidR="00C83AD5" w:rsidRPr="000601E0">
        <w:rPr>
          <w:rFonts w:cs="Times New Roman"/>
          <w:sz w:val="28"/>
          <w:szCs w:val="28"/>
          <w:rtl/>
        </w:rPr>
        <w:t>والمتوسطة</w:t>
      </w:r>
      <w:r w:rsidR="00C83AD5" w:rsidRPr="000601E0">
        <w:rPr>
          <w:rFonts w:cs="Times New Roman"/>
          <w:sz w:val="28"/>
          <w:szCs w:val="28"/>
          <w:rtl/>
          <w:lang w:bidi="ar-MA"/>
        </w:rPr>
        <w:t xml:space="preserve">، </w:t>
      </w:r>
      <w:r w:rsidR="007D3D89" w:rsidRPr="000601E0">
        <w:rPr>
          <w:rFonts w:cs="Times New Roman" w:hint="cs"/>
          <w:sz w:val="28"/>
          <w:szCs w:val="28"/>
          <w:rtl/>
          <w:lang w:bidi="ar-MA"/>
        </w:rPr>
        <w:t>والعمل</w:t>
      </w:r>
      <w:r w:rsidR="00CB2521" w:rsidRPr="000601E0">
        <w:rPr>
          <w:rFonts w:cs="Times New Roman"/>
          <w:sz w:val="28"/>
          <w:szCs w:val="28"/>
          <w:rtl/>
          <w:lang w:bidi="ar-MA"/>
        </w:rPr>
        <w:t xml:space="preserve"> على</w:t>
      </w:r>
      <w:r w:rsidR="00085973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CB2521" w:rsidRPr="000601E0">
        <w:rPr>
          <w:rFonts w:cs="Times New Roman"/>
          <w:sz w:val="28"/>
          <w:szCs w:val="28"/>
          <w:rtl/>
          <w:lang w:bidi="ar-MA"/>
        </w:rPr>
        <w:t>إنشاء منصة رقمية</w:t>
      </w:r>
      <w:r w:rsidR="00960A8A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C83AD5" w:rsidRPr="000601E0">
        <w:rPr>
          <w:rFonts w:cs="Times New Roman"/>
          <w:sz w:val="28"/>
          <w:szCs w:val="28"/>
          <w:rtl/>
          <w:lang w:bidi="ar-MA"/>
        </w:rPr>
        <w:t xml:space="preserve">خاصة </w:t>
      </w:r>
      <w:r w:rsidR="008D371C" w:rsidRPr="000601E0">
        <w:rPr>
          <w:rFonts w:cs="Times New Roman" w:hint="cs"/>
          <w:sz w:val="28"/>
          <w:szCs w:val="28"/>
          <w:rtl/>
          <w:lang w:bidi="ar-MA"/>
        </w:rPr>
        <w:t>بت</w:t>
      </w:r>
      <w:r w:rsidR="00C83AD5" w:rsidRPr="000601E0">
        <w:rPr>
          <w:rFonts w:cs="Times New Roman"/>
          <w:sz w:val="28"/>
          <w:szCs w:val="28"/>
          <w:rtl/>
          <w:lang w:bidi="ar-MA"/>
        </w:rPr>
        <w:t>رويج</w:t>
      </w:r>
      <w:r w:rsidR="00E578FB" w:rsidRPr="000601E0">
        <w:rPr>
          <w:rFonts w:cs="Times New Roman" w:hint="cs"/>
          <w:sz w:val="28"/>
          <w:szCs w:val="28"/>
          <w:rtl/>
          <w:lang w:bidi="ar-MA"/>
        </w:rPr>
        <w:t xml:space="preserve">ها </w:t>
      </w:r>
      <w:r w:rsidR="007821C3" w:rsidRPr="000601E0">
        <w:rPr>
          <w:rFonts w:cs="Times New Roman" w:hint="cs"/>
          <w:sz w:val="28"/>
          <w:szCs w:val="28"/>
          <w:rtl/>
          <w:lang w:bidi="ar-MA"/>
        </w:rPr>
        <w:t>تحت اسم</w:t>
      </w:r>
      <w:r w:rsidR="00CB2521" w:rsidRPr="000601E0">
        <w:rPr>
          <w:rFonts w:cstheme="minorHAnsi"/>
          <w:sz w:val="28"/>
          <w:szCs w:val="28"/>
          <w:rtl/>
          <w:lang w:bidi="ar-MA"/>
        </w:rPr>
        <w:t xml:space="preserve"> </w:t>
      </w:r>
      <w:r w:rsidR="00CB2521" w:rsidRPr="000601E0">
        <w:rPr>
          <w:rFonts w:cstheme="minorHAnsi"/>
          <w:sz w:val="28"/>
          <w:szCs w:val="28"/>
          <w:lang w:bidi="ar-MA"/>
        </w:rPr>
        <w:t xml:space="preserve"> </w:t>
      </w:r>
      <w:hyperlink r:id="rId12" w:history="1">
        <w:r w:rsidR="00CB2521" w:rsidRPr="000601E0">
          <w:rPr>
            <w:rStyle w:val="Lienhypertexte"/>
            <w:rFonts w:cstheme="minorHAnsi"/>
            <w:sz w:val="28"/>
            <w:szCs w:val="28"/>
            <w:lang w:bidi="ar-MA"/>
          </w:rPr>
          <w:t>www.terroirdumaroc.gov.ma</w:t>
        </w:r>
      </w:hyperlink>
      <w:r w:rsidR="00CB2521" w:rsidRPr="000601E0">
        <w:rPr>
          <w:rFonts w:cs="Times New Roman"/>
          <w:sz w:val="28"/>
          <w:szCs w:val="28"/>
          <w:rtl/>
          <w:lang w:bidi="ar-MA"/>
        </w:rPr>
        <w:t>،</w:t>
      </w:r>
      <w:r w:rsidR="00B06401" w:rsidRPr="000601E0">
        <w:rPr>
          <w:rFonts w:cstheme="minorHAnsi"/>
          <w:sz w:val="28"/>
          <w:szCs w:val="28"/>
          <w:rtl/>
        </w:rPr>
        <w:t xml:space="preserve"> </w:t>
      </w:r>
      <w:r w:rsidR="00960A8A" w:rsidRPr="000601E0">
        <w:rPr>
          <w:rFonts w:cs="Times New Roman"/>
          <w:sz w:val="28"/>
          <w:szCs w:val="28"/>
          <w:rtl/>
        </w:rPr>
        <w:t>و</w:t>
      </w:r>
      <w:r w:rsidR="00E578FB" w:rsidRPr="000601E0">
        <w:rPr>
          <w:rFonts w:cs="Times New Roman" w:hint="cs"/>
          <w:sz w:val="28"/>
          <w:szCs w:val="28"/>
          <w:rtl/>
        </w:rPr>
        <w:t xml:space="preserve">كذا </w:t>
      </w:r>
      <w:r w:rsidR="00960A8A" w:rsidRPr="000601E0">
        <w:rPr>
          <w:rFonts w:cs="Times New Roman"/>
          <w:sz w:val="28"/>
          <w:szCs w:val="28"/>
          <w:rtl/>
        </w:rPr>
        <w:t xml:space="preserve">المشاركة في </w:t>
      </w:r>
      <w:r w:rsidR="00CB2521" w:rsidRPr="000601E0">
        <w:rPr>
          <w:rFonts w:cs="Times New Roman"/>
          <w:sz w:val="28"/>
          <w:szCs w:val="28"/>
          <w:rtl/>
        </w:rPr>
        <w:t xml:space="preserve">التظاهرات الوطنية والدولية، </w:t>
      </w:r>
      <w:r w:rsidR="00960A8A" w:rsidRPr="000601E0">
        <w:rPr>
          <w:rFonts w:cs="Times New Roman"/>
          <w:sz w:val="28"/>
          <w:szCs w:val="28"/>
          <w:rtl/>
        </w:rPr>
        <w:t>و</w:t>
      </w:r>
      <w:r w:rsidR="00011A96">
        <w:rPr>
          <w:rFonts w:cs="Times New Roman" w:hint="cs"/>
          <w:sz w:val="28"/>
          <w:szCs w:val="28"/>
          <w:rtl/>
        </w:rPr>
        <w:t xml:space="preserve">تنظيم </w:t>
      </w:r>
      <w:r w:rsidR="00960A8A" w:rsidRPr="000601E0">
        <w:rPr>
          <w:rFonts w:cs="Times New Roman"/>
          <w:sz w:val="28"/>
          <w:szCs w:val="28"/>
          <w:rtl/>
        </w:rPr>
        <w:t>الحملات الترويجية</w:t>
      </w:r>
      <w:r w:rsidR="00960A8A" w:rsidRPr="000601E0">
        <w:rPr>
          <w:rFonts w:cstheme="minorHAnsi"/>
          <w:sz w:val="28"/>
          <w:szCs w:val="28"/>
          <w:rtl/>
        </w:rPr>
        <w:t>.</w:t>
      </w:r>
    </w:p>
    <w:p w14:paraId="76C8D8B3" w14:textId="3326E0BA" w:rsidR="00D82A1F" w:rsidRPr="000601E0" w:rsidRDefault="00E53F92" w:rsidP="00011A96">
      <w:pPr>
        <w:bidi/>
        <w:spacing w:before="120" w:after="0" w:line="240" w:lineRule="auto"/>
        <w:jc w:val="both"/>
        <w:rPr>
          <w:rFonts w:cstheme="minorHAnsi"/>
          <w:sz w:val="28"/>
          <w:szCs w:val="28"/>
          <w:rtl/>
          <w:lang w:bidi="ar-MA"/>
        </w:rPr>
      </w:pPr>
      <w:r w:rsidRPr="000601E0">
        <w:rPr>
          <w:rFonts w:cs="Times New Roman" w:hint="cs"/>
          <w:sz w:val="28"/>
          <w:szCs w:val="28"/>
          <w:rtl/>
        </w:rPr>
        <w:t xml:space="preserve">ويتميز الموروث الوطني من المنتوجات المجالية بالتنوع، حيث يضم أزيد من </w:t>
      </w:r>
      <w:r w:rsidRPr="000601E0">
        <w:rPr>
          <w:rFonts w:cstheme="minorHAnsi"/>
          <w:sz w:val="28"/>
          <w:szCs w:val="28"/>
        </w:rPr>
        <w:t>200</w:t>
      </w:r>
      <w:r w:rsidRPr="000601E0">
        <w:rPr>
          <w:rFonts w:cstheme="minorHAnsi" w:hint="cs"/>
          <w:sz w:val="28"/>
          <w:szCs w:val="28"/>
          <w:rtl/>
        </w:rPr>
        <w:t xml:space="preserve"> </w:t>
      </w:r>
      <w:r w:rsidRPr="000601E0">
        <w:rPr>
          <w:rFonts w:cs="Times New Roman" w:hint="cs"/>
          <w:sz w:val="28"/>
          <w:szCs w:val="28"/>
          <w:rtl/>
          <w:lang w:bidi="ar-MA"/>
        </w:rPr>
        <w:t xml:space="preserve">منتوج من أصل حيواني ونباتي موزع على </w:t>
      </w:r>
      <w:r w:rsidRPr="000601E0">
        <w:rPr>
          <w:rFonts w:cstheme="minorHAnsi"/>
          <w:sz w:val="28"/>
          <w:szCs w:val="28"/>
          <w:lang w:bidi="ar-MA"/>
        </w:rPr>
        <w:t>24</w:t>
      </w:r>
      <w:r w:rsidRPr="000601E0">
        <w:rPr>
          <w:rFonts w:cs="Times New Roman" w:hint="cs"/>
          <w:sz w:val="28"/>
          <w:szCs w:val="28"/>
          <w:rtl/>
          <w:lang w:bidi="ar-MA"/>
        </w:rPr>
        <w:t xml:space="preserve"> سلسلة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 xml:space="preserve"> إنتاج</w:t>
      </w:r>
      <w:r w:rsidR="00143CEE" w:rsidRPr="000601E0">
        <w:rPr>
          <w:rFonts w:cstheme="minorHAnsi" w:hint="cs"/>
          <w:sz w:val="28"/>
          <w:szCs w:val="28"/>
          <w:rtl/>
          <w:lang w:bidi="ar-MA"/>
        </w:rPr>
        <w:t xml:space="preserve">. 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>كما يتوفر المغرب على مؤهلات إنتاجية ت</w:t>
      </w:r>
      <w:r w:rsidR="00011A96">
        <w:rPr>
          <w:rFonts w:cs="Times New Roman" w:hint="cs"/>
          <w:sz w:val="28"/>
          <w:szCs w:val="28"/>
          <w:rtl/>
          <w:lang w:bidi="ar-MA"/>
        </w:rPr>
        <w:t>فوق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143CEE" w:rsidRPr="000601E0">
        <w:rPr>
          <w:rFonts w:cstheme="minorHAnsi"/>
          <w:sz w:val="28"/>
          <w:szCs w:val="28"/>
          <w:lang w:bidi="ar-MA"/>
        </w:rPr>
        <w:t>2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 xml:space="preserve"> مليون طن</w:t>
      </w:r>
      <w:r w:rsidR="00011A96">
        <w:rPr>
          <w:rFonts w:cs="Times New Roman" w:hint="cs"/>
          <w:sz w:val="28"/>
          <w:szCs w:val="28"/>
          <w:rtl/>
          <w:lang w:bidi="ar-MA"/>
        </w:rPr>
        <w:t>،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E47A36" w:rsidRPr="000601E0">
        <w:rPr>
          <w:rFonts w:cs="Times New Roman" w:hint="cs"/>
          <w:sz w:val="28"/>
          <w:szCs w:val="28"/>
          <w:rtl/>
          <w:lang w:bidi="ar-MA"/>
        </w:rPr>
        <w:t>ب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 xml:space="preserve">رقم معاملات يفوق </w:t>
      </w:r>
      <w:r w:rsidR="00143CEE" w:rsidRPr="000601E0">
        <w:rPr>
          <w:rFonts w:cstheme="minorHAnsi"/>
          <w:sz w:val="28"/>
          <w:szCs w:val="28"/>
          <w:lang w:bidi="ar-MA"/>
        </w:rPr>
        <w:t>14</w:t>
      </w:r>
      <w:r w:rsidR="00143CEE" w:rsidRPr="000601E0">
        <w:rPr>
          <w:rFonts w:cs="Times New Roman" w:hint="cs"/>
          <w:sz w:val="28"/>
          <w:szCs w:val="28"/>
          <w:rtl/>
          <w:lang w:bidi="ar-MA"/>
        </w:rPr>
        <w:t xml:space="preserve"> مليار درهم</w:t>
      </w:r>
      <w:r w:rsidR="00143CEE" w:rsidRPr="000601E0">
        <w:rPr>
          <w:rFonts w:cstheme="minorHAnsi" w:hint="cs"/>
          <w:sz w:val="28"/>
          <w:szCs w:val="28"/>
          <w:rtl/>
          <w:lang w:bidi="ar-MA"/>
        </w:rPr>
        <w:t xml:space="preserve">.  </w:t>
      </w:r>
    </w:p>
    <w:p w14:paraId="7F20BE66" w14:textId="6C2CD252" w:rsidR="00D82A1F" w:rsidRPr="000601E0" w:rsidRDefault="00E47A36" w:rsidP="00011A96">
      <w:pPr>
        <w:bidi/>
        <w:spacing w:before="120" w:after="0" w:line="240" w:lineRule="auto"/>
        <w:jc w:val="both"/>
        <w:rPr>
          <w:rFonts w:cstheme="minorHAnsi"/>
          <w:sz w:val="28"/>
          <w:szCs w:val="28"/>
          <w:rtl/>
          <w:lang w:bidi="ar-MA"/>
        </w:rPr>
      </w:pPr>
      <w:r w:rsidRPr="000601E0">
        <w:rPr>
          <w:rFonts w:cs="Times New Roman" w:hint="cs"/>
          <w:sz w:val="28"/>
          <w:szCs w:val="28"/>
          <w:rtl/>
        </w:rPr>
        <w:t>و</w:t>
      </w:r>
      <w:r w:rsidR="008E539A" w:rsidRPr="000601E0">
        <w:rPr>
          <w:rFonts w:cs="Times New Roman" w:hint="cs"/>
          <w:sz w:val="28"/>
          <w:szCs w:val="28"/>
          <w:rtl/>
        </w:rPr>
        <w:t>بفضل برامج الدعم وآليات المواكبة في إطار استراتيجية تنمية المنتوجات المجالية، عرف</w:t>
      </w:r>
      <w:r w:rsidR="00011A96">
        <w:rPr>
          <w:rFonts w:cs="Times New Roman" w:hint="cs"/>
          <w:sz w:val="28"/>
          <w:szCs w:val="28"/>
          <w:rtl/>
        </w:rPr>
        <w:t xml:space="preserve"> إحداث</w:t>
      </w:r>
      <w:r w:rsidR="008E539A" w:rsidRPr="000601E0">
        <w:rPr>
          <w:rFonts w:cs="Times New Roman" w:hint="cs"/>
          <w:sz w:val="28"/>
          <w:szCs w:val="28"/>
          <w:rtl/>
        </w:rPr>
        <w:t xml:space="preserve"> التعاونيات الفلاحية دينامية </w:t>
      </w:r>
      <w:r w:rsidR="00011A96" w:rsidRPr="000601E0">
        <w:rPr>
          <w:rFonts w:cs="Times New Roman" w:hint="cs"/>
          <w:sz w:val="28"/>
          <w:szCs w:val="28"/>
          <w:rtl/>
        </w:rPr>
        <w:t>ملحوظة،</w:t>
      </w:r>
      <w:r w:rsidR="008E539A" w:rsidRPr="000601E0">
        <w:rPr>
          <w:rFonts w:cs="Times New Roman" w:hint="cs"/>
          <w:sz w:val="28"/>
          <w:szCs w:val="28"/>
          <w:rtl/>
        </w:rPr>
        <w:t xml:space="preserve"> حيث </w:t>
      </w:r>
      <w:r w:rsidR="00BE56DE" w:rsidRPr="000601E0">
        <w:rPr>
          <w:rFonts w:cs="Times New Roman" w:hint="cs"/>
          <w:sz w:val="28"/>
          <w:szCs w:val="28"/>
          <w:rtl/>
        </w:rPr>
        <w:t>ارتفع</w:t>
      </w:r>
      <w:r w:rsidR="008E539A" w:rsidRPr="000601E0">
        <w:rPr>
          <w:rFonts w:cs="Times New Roman" w:hint="cs"/>
          <w:sz w:val="28"/>
          <w:szCs w:val="28"/>
          <w:rtl/>
        </w:rPr>
        <w:t xml:space="preserve"> عدد </w:t>
      </w:r>
      <w:r w:rsidR="00BE56DE" w:rsidRPr="000601E0">
        <w:rPr>
          <w:rFonts w:cs="Times New Roman" w:hint="cs"/>
          <w:sz w:val="28"/>
          <w:szCs w:val="28"/>
          <w:rtl/>
        </w:rPr>
        <w:t>المجموعات</w:t>
      </w:r>
      <w:r w:rsidR="008E539A" w:rsidRPr="000601E0">
        <w:rPr>
          <w:rFonts w:cs="Times New Roman" w:hint="cs"/>
          <w:sz w:val="28"/>
          <w:szCs w:val="28"/>
          <w:rtl/>
        </w:rPr>
        <w:t xml:space="preserve"> المنتجة</w:t>
      </w:r>
      <w:r w:rsidR="00BE56DE" w:rsidRPr="000601E0">
        <w:rPr>
          <w:rFonts w:cstheme="minorHAnsi" w:hint="cs"/>
          <w:sz w:val="28"/>
          <w:szCs w:val="28"/>
          <w:rtl/>
        </w:rPr>
        <w:t xml:space="preserve"> (</w:t>
      </w:r>
      <w:r w:rsidR="00BE56DE" w:rsidRPr="000601E0">
        <w:rPr>
          <w:rFonts w:cs="Times New Roman" w:hint="cs"/>
          <w:sz w:val="28"/>
          <w:szCs w:val="28"/>
          <w:rtl/>
        </w:rPr>
        <w:t>تعاونيات، مجموعات ذات نفع اقتصادي، اتحادات</w:t>
      </w:r>
      <w:r w:rsidR="003101AE" w:rsidRPr="000601E0">
        <w:rPr>
          <w:rFonts w:cs="Times New Roman" w:hint="cs"/>
          <w:sz w:val="28"/>
          <w:szCs w:val="28"/>
          <w:rtl/>
        </w:rPr>
        <w:t xml:space="preserve"> التعاونيات</w:t>
      </w:r>
      <w:r w:rsidR="00BE56DE" w:rsidRPr="000601E0">
        <w:rPr>
          <w:rFonts w:cs="Times New Roman" w:hint="cs"/>
          <w:sz w:val="28"/>
          <w:szCs w:val="28"/>
          <w:rtl/>
        </w:rPr>
        <w:t xml:space="preserve">، </w:t>
      </w:r>
      <w:r w:rsidR="00BE56DE" w:rsidRPr="000601E0">
        <w:rPr>
          <w:rFonts w:cstheme="minorHAnsi" w:hint="cs"/>
          <w:sz w:val="28"/>
          <w:szCs w:val="28"/>
          <w:rtl/>
        </w:rPr>
        <w:t>...)</w:t>
      </w:r>
      <w:r w:rsidR="008E539A" w:rsidRPr="000601E0">
        <w:rPr>
          <w:rFonts w:cstheme="minorHAnsi" w:hint="cs"/>
          <w:sz w:val="28"/>
          <w:szCs w:val="28"/>
          <w:rtl/>
        </w:rPr>
        <w:t xml:space="preserve"> </w:t>
      </w:r>
      <w:r w:rsidR="00BE56DE" w:rsidRPr="000601E0">
        <w:rPr>
          <w:rFonts w:cs="Times New Roman" w:hint="cs"/>
          <w:sz w:val="28"/>
          <w:szCs w:val="28"/>
          <w:rtl/>
        </w:rPr>
        <w:t xml:space="preserve">من </w:t>
      </w:r>
      <w:r w:rsidR="00BE56DE" w:rsidRPr="000601E0">
        <w:rPr>
          <w:rFonts w:cstheme="minorHAnsi"/>
          <w:sz w:val="28"/>
          <w:szCs w:val="28"/>
        </w:rPr>
        <w:t>400</w:t>
      </w:r>
      <w:r w:rsidR="00BE56DE" w:rsidRPr="000601E0">
        <w:rPr>
          <w:rFonts w:cs="Times New Roman" w:hint="cs"/>
          <w:sz w:val="28"/>
          <w:szCs w:val="28"/>
          <w:rtl/>
          <w:lang w:bidi="ar-MA"/>
        </w:rPr>
        <w:t xml:space="preserve"> مجموعة سنة </w:t>
      </w:r>
      <w:r w:rsidR="00BE56DE" w:rsidRPr="000601E0">
        <w:rPr>
          <w:rFonts w:cstheme="minorHAnsi"/>
          <w:sz w:val="28"/>
          <w:szCs w:val="28"/>
          <w:lang w:bidi="ar-MA"/>
        </w:rPr>
        <w:t>2010</w:t>
      </w:r>
      <w:r w:rsidR="00BE56DE" w:rsidRPr="000601E0">
        <w:rPr>
          <w:rFonts w:cs="Times New Roman" w:hint="cs"/>
          <w:sz w:val="28"/>
          <w:szCs w:val="28"/>
          <w:rtl/>
          <w:lang w:bidi="ar-MA"/>
        </w:rPr>
        <w:t xml:space="preserve"> إلى أزيد من </w:t>
      </w:r>
      <w:r w:rsidR="00BE56DE" w:rsidRPr="000601E0">
        <w:rPr>
          <w:rFonts w:cstheme="minorHAnsi"/>
          <w:sz w:val="28"/>
          <w:szCs w:val="28"/>
          <w:lang w:bidi="ar-MA"/>
        </w:rPr>
        <w:t>3000</w:t>
      </w:r>
      <w:r w:rsidR="00BE56DE" w:rsidRPr="000601E0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011A96">
        <w:rPr>
          <w:rFonts w:cs="Times New Roman" w:hint="cs"/>
          <w:sz w:val="28"/>
          <w:szCs w:val="28"/>
          <w:rtl/>
          <w:lang w:bidi="ar-MA"/>
        </w:rPr>
        <w:t xml:space="preserve">مجموعة </w:t>
      </w:r>
      <w:r w:rsidR="00BE56DE" w:rsidRPr="000601E0">
        <w:rPr>
          <w:rFonts w:cs="Times New Roman" w:hint="cs"/>
          <w:sz w:val="28"/>
          <w:szCs w:val="28"/>
          <w:rtl/>
          <w:lang w:bidi="ar-MA"/>
        </w:rPr>
        <w:t>حاليا</w:t>
      </w:r>
      <w:r w:rsidR="00BE56DE" w:rsidRPr="000601E0">
        <w:rPr>
          <w:rFonts w:cstheme="minorHAnsi" w:hint="cs"/>
          <w:sz w:val="28"/>
          <w:szCs w:val="28"/>
          <w:rtl/>
          <w:lang w:bidi="ar-MA"/>
        </w:rPr>
        <w:t>.</w:t>
      </w:r>
    </w:p>
    <w:p w14:paraId="65B960A9" w14:textId="13BE2FB4" w:rsidR="002A4EF7" w:rsidRDefault="002A4EF7" w:rsidP="000601E0">
      <w:pPr>
        <w:bidi/>
        <w:spacing w:before="120" w:line="240" w:lineRule="auto"/>
        <w:jc w:val="both"/>
        <w:rPr>
          <w:rFonts w:asciiTheme="majorHAnsi" w:hAnsiTheme="majorHAnsi" w:cs="Arial"/>
          <w:sz w:val="32"/>
          <w:szCs w:val="32"/>
          <w:rtl/>
        </w:rPr>
      </w:pPr>
    </w:p>
    <w:p w14:paraId="153075FF" w14:textId="77777777" w:rsidR="001F55DB" w:rsidRDefault="001F55DB" w:rsidP="000601E0">
      <w:pPr>
        <w:bidi/>
        <w:spacing w:before="120" w:line="240" w:lineRule="auto"/>
        <w:rPr>
          <w:rFonts w:asciiTheme="majorHAnsi" w:hAnsiTheme="majorHAnsi" w:cs="Arial"/>
          <w:sz w:val="32"/>
          <w:szCs w:val="32"/>
          <w:rtl/>
          <w:lang w:bidi="ar-MA"/>
        </w:rPr>
      </w:pPr>
    </w:p>
    <w:p w14:paraId="0EAE2062" w14:textId="491CF79D" w:rsidR="00C95811" w:rsidRDefault="00C95811" w:rsidP="00C95811">
      <w:pPr>
        <w:bidi/>
        <w:rPr>
          <w:rFonts w:asciiTheme="majorHAnsi" w:hAnsiTheme="majorHAnsi" w:cs="Arial"/>
          <w:sz w:val="32"/>
          <w:szCs w:val="32"/>
          <w:rtl/>
        </w:rPr>
      </w:pPr>
    </w:p>
    <w:p w14:paraId="77541BB9" w14:textId="2695CD32" w:rsidR="00C95811" w:rsidRPr="00C95811" w:rsidRDefault="00C95811" w:rsidP="00C95811">
      <w:pPr>
        <w:bidi/>
        <w:rPr>
          <w:lang w:bidi="ar-MA"/>
        </w:rPr>
      </w:pPr>
    </w:p>
    <w:sectPr w:rsidR="00C95811" w:rsidRPr="00C9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67C4F"/>
    <w:multiLevelType w:val="hybridMultilevel"/>
    <w:tmpl w:val="808E5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0B"/>
    <w:rsid w:val="00011A96"/>
    <w:rsid w:val="000178B8"/>
    <w:rsid w:val="000601E0"/>
    <w:rsid w:val="00085973"/>
    <w:rsid w:val="00091300"/>
    <w:rsid w:val="00143CEE"/>
    <w:rsid w:val="00150AC0"/>
    <w:rsid w:val="00194F40"/>
    <w:rsid w:val="001F55DB"/>
    <w:rsid w:val="00204C32"/>
    <w:rsid w:val="002854AE"/>
    <w:rsid w:val="002A4EF7"/>
    <w:rsid w:val="003101AE"/>
    <w:rsid w:val="00317A13"/>
    <w:rsid w:val="003220D2"/>
    <w:rsid w:val="00327D85"/>
    <w:rsid w:val="003E1F7C"/>
    <w:rsid w:val="00400373"/>
    <w:rsid w:val="0042633D"/>
    <w:rsid w:val="00427D70"/>
    <w:rsid w:val="0044161E"/>
    <w:rsid w:val="004A65F4"/>
    <w:rsid w:val="004C6098"/>
    <w:rsid w:val="004F6830"/>
    <w:rsid w:val="004F6B98"/>
    <w:rsid w:val="00540599"/>
    <w:rsid w:val="005868F8"/>
    <w:rsid w:val="005B4EEC"/>
    <w:rsid w:val="005B6066"/>
    <w:rsid w:val="00611A67"/>
    <w:rsid w:val="00621CAB"/>
    <w:rsid w:val="00633EBC"/>
    <w:rsid w:val="006702D8"/>
    <w:rsid w:val="00670828"/>
    <w:rsid w:val="006B0EB2"/>
    <w:rsid w:val="006F74E1"/>
    <w:rsid w:val="00711A44"/>
    <w:rsid w:val="007821C3"/>
    <w:rsid w:val="0078390B"/>
    <w:rsid w:val="007B7BE1"/>
    <w:rsid w:val="007D3D89"/>
    <w:rsid w:val="008030DD"/>
    <w:rsid w:val="00865CF1"/>
    <w:rsid w:val="0089699D"/>
    <w:rsid w:val="008D371C"/>
    <w:rsid w:val="008E539A"/>
    <w:rsid w:val="009014E0"/>
    <w:rsid w:val="00957575"/>
    <w:rsid w:val="00960A8A"/>
    <w:rsid w:val="00966217"/>
    <w:rsid w:val="00967D0B"/>
    <w:rsid w:val="009C4869"/>
    <w:rsid w:val="00A03AA2"/>
    <w:rsid w:val="00A665EC"/>
    <w:rsid w:val="00A76D0B"/>
    <w:rsid w:val="00A907DD"/>
    <w:rsid w:val="00AF5A93"/>
    <w:rsid w:val="00B06401"/>
    <w:rsid w:val="00B53832"/>
    <w:rsid w:val="00B653E2"/>
    <w:rsid w:val="00B77D70"/>
    <w:rsid w:val="00BC1E5D"/>
    <w:rsid w:val="00BE56DE"/>
    <w:rsid w:val="00C36C29"/>
    <w:rsid w:val="00C45DF3"/>
    <w:rsid w:val="00C55F68"/>
    <w:rsid w:val="00C83AD5"/>
    <w:rsid w:val="00C95811"/>
    <w:rsid w:val="00CB2521"/>
    <w:rsid w:val="00D82A1F"/>
    <w:rsid w:val="00DF0BAC"/>
    <w:rsid w:val="00DF4EFA"/>
    <w:rsid w:val="00E10E76"/>
    <w:rsid w:val="00E47A36"/>
    <w:rsid w:val="00E47CA9"/>
    <w:rsid w:val="00E53F92"/>
    <w:rsid w:val="00E578FB"/>
    <w:rsid w:val="00E652A1"/>
    <w:rsid w:val="00E71A23"/>
    <w:rsid w:val="00F12DDC"/>
    <w:rsid w:val="00F20B6E"/>
    <w:rsid w:val="00F30297"/>
    <w:rsid w:val="00F3711B"/>
    <w:rsid w:val="00F42F8E"/>
    <w:rsid w:val="00F507EE"/>
    <w:rsid w:val="00FC4040"/>
    <w:rsid w:val="00FE021F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52C"/>
  <w15:docId w15:val="{5B77EF7A-F7B1-42BF-A837-194AAE5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94F40"/>
    <w:rPr>
      <w:b/>
      <w:bCs/>
    </w:rPr>
  </w:style>
  <w:style w:type="character" w:styleId="Lienhypertexte">
    <w:name w:val="Hyperlink"/>
    <w:basedOn w:val="Policepardfaut"/>
    <w:uiPriority w:val="99"/>
    <w:unhideWhenUsed/>
    <w:rsid w:val="00194F4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25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1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terroirdumaroc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Gourich</dc:creator>
  <cp:lastModifiedBy>Jihane Barik</cp:lastModifiedBy>
  <cp:revision>2</cp:revision>
  <cp:lastPrinted>2022-06-20T14:19:00Z</cp:lastPrinted>
  <dcterms:created xsi:type="dcterms:W3CDTF">2022-06-29T11:22:00Z</dcterms:created>
  <dcterms:modified xsi:type="dcterms:W3CDTF">2022-06-29T11:22:00Z</dcterms:modified>
</cp:coreProperties>
</file>